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0A0A" w14:textId="59945098" w:rsidR="00644E33" w:rsidRPr="001A5F3A" w:rsidRDefault="0065048B">
      <w:pPr>
        <w:tabs>
          <w:tab w:val="left" w:pos="5310"/>
          <w:tab w:val="left" w:pos="7650"/>
        </w:tabs>
        <w:ind w:right="-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Lehigh Acres, Florida </w:t>
      </w:r>
      <w:r>
        <w:rPr>
          <w:b/>
          <w:color w:val="000000"/>
          <w:sz w:val="22"/>
          <w:szCs w:val="22"/>
        </w:rPr>
        <w:t>Regular</w:t>
      </w:r>
      <w:r w:rsidR="001F5CE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Meeting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74D32">
        <w:rPr>
          <w:color w:val="000000"/>
          <w:sz w:val="22"/>
          <w:szCs w:val="22"/>
        </w:rPr>
        <w:t xml:space="preserve">               </w:t>
      </w:r>
      <w:r w:rsidR="00AF02DB">
        <w:rPr>
          <w:b/>
          <w:color w:val="000000"/>
          <w:sz w:val="22"/>
          <w:szCs w:val="22"/>
        </w:rPr>
        <w:t>June</w:t>
      </w:r>
      <w:r w:rsidR="00174D32">
        <w:rPr>
          <w:b/>
          <w:color w:val="000000"/>
          <w:sz w:val="22"/>
          <w:szCs w:val="22"/>
        </w:rPr>
        <w:t xml:space="preserve"> </w:t>
      </w:r>
      <w:r w:rsidR="00AF02DB">
        <w:rPr>
          <w:b/>
          <w:color w:val="000000"/>
          <w:sz w:val="22"/>
          <w:szCs w:val="22"/>
        </w:rPr>
        <w:t>23</w:t>
      </w:r>
      <w:r w:rsidR="00174D32">
        <w:rPr>
          <w:b/>
          <w:color w:val="000000"/>
          <w:sz w:val="22"/>
          <w:szCs w:val="22"/>
        </w:rPr>
        <w:t>, 2025</w:t>
      </w:r>
    </w:p>
    <w:p w14:paraId="6026FD91" w14:textId="77777777" w:rsidR="00644E33" w:rsidRPr="00132A5D" w:rsidRDefault="00644E33">
      <w:pPr>
        <w:tabs>
          <w:tab w:val="left" w:pos="5310"/>
          <w:tab w:val="left" w:pos="7650"/>
        </w:tabs>
        <w:ind w:right="-40"/>
        <w:jc w:val="both"/>
        <w:rPr>
          <w:color w:val="000000"/>
          <w:sz w:val="20"/>
          <w:szCs w:val="20"/>
        </w:rPr>
      </w:pPr>
    </w:p>
    <w:p w14:paraId="3821095A" w14:textId="66708FFE" w:rsidR="00BC6805" w:rsidRPr="00132A5D" w:rsidRDefault="0065048B" w:rsidP="00BC680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LET IT BE KNOWN that the “Lehigh Acres Municipal Services Improvement District” held its regularly scheduled monthly Board meeting at 6:00 P.M. in the Barrett Room, 601 East County Lane, Lehigh Acres, FL 33936, with various members of the public and the following Commissioners and staff present: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87A72A3" w14:textId="77777777" w:rsidR="00644E33" w:rsidRDefault="0065048B">
      <w:pPr>
        <w:tabs>
          <w:tab w:val="left" w:pos="1170"/>
          <w:tab w:val="left" w:pos="36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Attendance</w:t>
      </w:r>
    </w:p>
    <w:p w14:paraId="0C8CD9D1" w14:textId="48357303" w:rsidR="00644E33" w:rsidRDefault="0065048B">
      <w:pPr>
        <w:tabs>
          <w:tab w:val="left" w:pos="1170"/>
          <w:tab w:val="left" w:pos="360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74D32">
        <w:rPr>
          <w:sz w:val="22"/>
          <w:szCs w:val="22"/>
        </w:rPr>
        <w:t>Katy Hoover</w:t>
      </w:r>
      <w:r>
        <w:rPr>
          <w:color w:val="000000"/>
          <w:sz w:val="22"/>
          <w:szCs w:val="22"/>
        </w:rPr>
        <w:tab/>
      </w:r>
    </w:p>
    <w:p w14:paraId="128CF17C" w14:textId="648BA91A" w:rsidR="00644E33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VICE 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74D32">
        <w:rPr>
          <w:color w:val="000000"/>
          <w:sz w:val="22"/>
          <w:szCs w:val="22"/>
        </w:rPr>
        <w:t>Mike Bonacolta</w:t>
      </w:r>
      <w:r w:rsidR="00A906A5">
        <w:rPr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TREASURER: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74D32">
        <w:rPr>
          <w:sz w:val="22"/>
          <w:szCs w:val="22"/>
        </w:rPr>
        <w:t>Julie Hollingsworth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D6EE1">
        <w:rPr>
          <w:color w:val="000000"/>
          <w:sz w:val="22"/>
          <w:szCs w:val="22"/>
        </w:rPr>
        <w:br/>
        <w:t xml:space="preserve">                      </w:t>
      </w:r>
      <w:r>
        <w:rPr>
          <w:color w:val="000000"/>
          <w:sz w:val="22"/>
          <w:szCs w:val="22"/>
        </w:rPr>
        <w:t>SECRETARY: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A5F3A">
        <w:rPr>
          <w:color w:val="000000"/>
          <w:sz w:val="22"/>
          <w:szCs w:val="22"/>
        </w:rPr>
        <w:t>Rebecca Thompson</w:t>
      </w:r>
    </w:p>
    <w:p w14:paraId="4418CB42" w14:textId="74AA5FD1" w:rsidR="00644E33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COMMISSIONER: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0D7719">
        <w:rPr>
          <w:color w:val="000000"/>
          <w:sz w:val="22"/>
          <w:szCs w:val="22"/>
        </w:rPr>
        <w:tab/>
        <w:t>David Deetscreek</w:t>
      </w:r>
    </w:p>
    <w:p w14:paraId="063A7913" w14:textId="77777777" w:rsidR="00644E33" w:rsidRPr="00132A5D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C437611" w14:textId="00BBF58B" w:rsidR="00644E33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STAFF:</w:t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David E. Lindsay, District Manager</w:t>
      </w:r>
    </w:p>
    <w:p w14:paraId="27F93042" w14:textId="66021D5C" w:rsidR="000D7719" w:rsidRDefault="000D7719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Michael S. Cook, Assistant District Manager</w:t>
      </w:r>
    </w:p>
    <w:p w14:paraId="0D823BE1" w14:textId="5841336A" w:rsidR="00644E33" w:rsidRDefault="0065048B" w:rsidP="001A5F3A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AF02DB">
        <w:rPr>
          <w:color w:val="000000"/>
          <w:sz w:val="22"/>
          <w:szCs w:val="22"/>
        </w:rPr>
        <w:t>Tim Browning, Information Systems Coordinator</w:t>
      </w:r>
    </w:p>
    <w:p w14:paraId="1A051D83" w14:textId="02ADE3B1" w:rsidR="00E96EED" w:rsidRDefault="00E96EED" w:rsidP="00EE1873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Carla Brantley, Resource &amp; Relations Director</w:t>
      </w:r>
    </w:p>
    <w:p w14:paraId="0C4140A3" w14:textId="7D55A53E" w:rsidR="002D31C7" w:rsidRDefault="00EE1873" w:rsidP="00AB5960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Alexis Nielson, Administrative Support Specialist</w:t>
      </w:r>
      <w:r w:rsidR="00AF02DB">
        <w:rPr>
          <w:color w:val="000000"/>
          <w:sz w:val="22"/>
          <w:szCs w:val="22"/>
        </w:rPr>
        <w:t xml:space="preserve"> (Virtual)</w:t>
      </w:r>
    </w:p>
    <w:p w14:paraId="277A80EF" w14:textId="22300B72" w:rsidR="00644E33" w:rsidRPr="00132A5D" w:rsidRDefault="0065048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FFEBB42" w14:textId="7F1641D5" w:rsidR="00FD6EE1" w:rsidRDefault="0065048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A906A5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ATTORNEY:</w:t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Seth Behn, Lewis, Longman &amp; Walker</w:t>
      </w:r>
      <w:r w:rsidR="00AF02DB">
        <w:rPr>
          <w:color w:val="000000"/>
          <w:sz w:val="22"/>
          <w:szCs w:val="22"/>
        </w:rPr>
        <w:t xml:space="preserve"> (Virtual)</w:t>
      </w:r>
    </w:p>
    <w:p w14:paraId="23A7B9FA" w14:textId="77777777" w:rsidR="00644E33" w:rsidRPr="00132A5D" w:rsidRDefault="0065048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3DF05C34" w14:textId="562B2462" w:rsidR="005149BF" w:rsidRPr="00AF02DB" w:rsidRDefault="00A906A5" w:rsidP="00AF02D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65048B">
        <w:rPr>
          <w:color w:val="000000"/>
          <w:sz w:val="22"/>
          <w:szCs w:val="22"/>
        </w:rPr>
        <w:t xml:space="preserve">ENGINEER: </w:t>
      </w:r>
      <w:r w:rsidR="001F5CEE">
        <w:rPr>
          <w:color w:val="000000"/>
          <w:sz w:val="22"/>
          <w:szCs w:val="22"/>
        </w:rPr>
        <w:tab/>
        <w:t xml:space="preserve"> </w:t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091D98">
        <w:rPr>
          <w:color w:val="000000"/>
          <w:sz w:val="22"/>
          <w:szCs w:val="22"/>
        </w:rPr>
        <w:t>Daniel Schroeder</w:t>
      </w:r>
      <w:r w:rsidR="00DE51F9">
        <w:rPr>
          <w:color w:val="000000"/>
          <w:sz w:val="22"/>
          <w:szCs w:val="22"/>
        </w:rPr>
        <w:t>,</w:t>
      </w:r>
      <w:r w:rsidR="0065048B">
        <w:rPr>
          <w:color w:val="000000"/>
          <w:sz w:val="22"/>
          <w:szCs w:val="22"/>
        </w:rPr>
        <w:t xml:space="preserve"> AIM Engineering</w:t>
      </w:r>
    </w:p>
    <w:p w14:paraId="679497A2" w14:textId="77777777" w:rsidR="00F74FF3" w:rsidRDefault="00F74FF3">
      <w:pPr>
        <w:spacing w:line="360" w:lineRule="auto"/>
        <w:jc w:val="both"/>
        <w:rPr>
          <w:b/>
          <w:i/>
          <w:sz w:val="16"/>
          <w:szCs w:val="16"/>
        </w:rPr>
      </w:pPr>
    </w:p>
    <w:p w14:paraId="73FB360D" w14:textId="77777777" w:rsidR="00FC23F6" w:rsidRPr="00AF02DB" w:rsidRDefault="00FC23F6">
      <w:pPr>
        <w:spacing w:line="360" w:lineRule="auto"/>
        <w:jc w:val="both"/>
        <w:rPr>
          <w:b/>
          <w:i/>
          <w:sz w:val="16"/>
          <w:szCs w:val="16"/>
        </w:rPr>
      </w:pPr>
    </w:p>
    <w:p w14:paraId="0FC0BBFA" w14:textId="77777777" w:rsidR="00AF02DB" w:rsidRPr="00AF02DB" w:rsidRDefault="00AF02DB" w:rsidP="00AF02DB">
      <w:pPr>
        <w:jc w:val="center"/>
        <w:rPr>
          <w:rFonts w:ascii="Arial" w:eastAsiaTheme="minorEastAsia" w:hAnsi="Arial" w:cs="Arial"/>
          <w:b/>
          <w:sz w:val="16"/>
          <w:szCs w:val="16"/>
        </w:rPr>
      </w:pPr>
      <w:r w:rsidRPr="00AF02DB">
        <w:rPr>
          <w:rFonts w:ascii="Arial" w:eastAsiaTheme="minorEastAsia" w:hAnsi="Arial" w:cs="Arial"/>
          <w:b/>
          <w:sz w:val="16"/>
          <w:szCs w:val="16"/>
        </w:rPr>
        <w:t>REGULAR MEETING AGENDA</w:t>
      </w:r>
    </w:p>
    <w:p w14:paraId="6FF830AC" w14:textId="77777777" w:rsidR="00AF02DB" w:rsidRPr="00AF02DB" w:rsidRDefault="00AF02DB" w:rsidP="00AF02DB">
      <w:pPr>
        <w:jc w:val="center"/>
        <w:rPr>
          <w:rFonts w:ascii="Arial" w:eastAsiaTheme="minorEastAsia" w:hAnsi="Arial" w:cs="Arial"/>
          <w:b/>
          <w:sz w:val="16"/>
          <w:szCs w:val="16"/>
        </w:rPr>
      </w:pPr>
    </w:p>
    <w:p w14:paraId="1F7021EF" w14:textId="77777777" w:rsidR="00AF02DB" w:rsidRPr="00AF02DB" w:rsidRDefault="00AF02DB" w:rsidP="00AF02DB">
      <w:pPr>
        <w:numPr>
          <w:ilvl w:val="0"/>
          <w:numId w:val="20"/>
        </w:numPr>
        <w:spacing w:after="200" w:line="276" w:lineRule="auto"/>
        <w:ind w:firstLine="720"/>
        <w:contextualSpacing/>
        <w:rPr>
          <w:rFonts w:asciiTheme="minorHAnsi" w:eastAsiaTheme="minorEastAsia" w:hAnsiTheme="minorHAnsi" w:cs="Arial"/>
          <w:b/>
          <w:sz w:val="16"/>
          <w:szCs w:val="16"/>
        </w:rPr>
      </w:pPr>
      <w:r w:rsidRPr="00AF02DB">
        <w:rPr>
          <w:rFonts w:asciiTheme="minorHAnsi" w:eastAsiaTheme="minorEastAsia" w:hAnsiTheme="minorHAnsi" w:cs="Arial"/>
          <w:b/>
          <w:sz w:val="16"/>
          <w:szCs w:val="16"/>
        </w:rPr>
        <w:t>Preliminaries</w:t>
      </w:r>
    </w:p>
    <w:p w14:paraId="2BD29396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Call to Order</w:t>
      </w:r>
    </w:p>
    <w:p w14:paraId="48749917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Roll Call</w:t>
      </w:r>
    </w:p>
    <w:p w14:paraId="3C21D8A7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Invocation &amp; Pledge of Allegiance</w:t>
      </w:r>
    </w:p>
    <w:p w14:paraId="79815B93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Move, Remove and Add Agenda Items</w:t>
      </w:r>
    </w:p>
    <w:p w14:paraId="72A31F98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Approval of Agenda</w:t>
      </w:r>
      <w:r w:rsidRPr="00AF02DB">
        <w:rPr>
          <w:rFonts w:asciiTheme="minorHAnsi" w:eastAsiaTheme="minorEastAsia" w:hAnsiTheme="minorHAnsi" w:cs="Arial"/>
          <w:sz w:val="16"/>
          <w:szCs w:val="16"/>
        </w:rPr>
        <w:tab/>
      </w:r>
      <w:r w:rsidRPr="00AF02DB">
        <w:rPr>
          <w:rFonts w:asciiTheme="minorHAnsi" w:eastAsiaTheme="minorEastAsia" w:hAnsiTheme="minorHAnsi" w:cs="Arial"/>
          <w:sz w:val="16"/>
          <w:szCs w:val="16"/>
        </w:rPr>
        <w:tab/>
      </w:r>
    </w:p>
    <w:p w14:paraId="76FFFA89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Public Comment for Agenda Items and Non-agenda Items</w:t>
      </w:r>
    </w:p>
    <w:p w14:paraId="553B3E66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Action on Removed Consent Items</w:t>
      </w:r>
    </w:p>
    <w:p w14:paraId="5CD5A6CB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Approval of Consent Agenda</w:t>
      </w:r>
    </w:p>
    <w:p w14:paraId="0B6CAE7D" w14:textId="77777777" w:rsidR="00AF02DB" w:rsidRPr="00AF02DB" w:rsidRDefault="00AF02DB" w:rsidP="00AF02DB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b/>
          <w:sz w:val="16"/>
          <w:szCs w:val="16"/>
        </w:rPr>
        <w:t>Consent Agenda</w:t>
      </w:r>
      <w:r w:rsidRPr="00AF02DB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AF02DB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AF02DB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AF02DB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AF02DB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AF02DB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AF02DB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AF02DB">
        <w:rPr>
          <w:rFonts w:asciiTheme="minorHAnsi" w:eastAsiaTheme="minorEastAsia" w:hAnsiTheme="minorHAnsi" w:cs="Arial"/>
          <w:b/>
          <w:sz w:val="16"/>
          <w:szCs w:val="16"/>
        </w:rPr>
        <w:tab/>
      </w:r>
    </w:p>
    <w:p w14:paraId="636EA4BC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Invoices and Change Orders</w:t>
      </w:r>
    </w:p>
    <w:p w14:paraId="26B2AA66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Approval of Minutes – May 19, 2025</w:t>
      </w:r>
    </w:p>
    <w:p w14:paraId="2F3FC653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2026 – 2030 Capital Improvement Plan</w:t>
      </w:r>
    </w:p>
    <w:p w14:paraId="3CA82BA1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2026 - 2030 Strategic Plan</w:t>
      </w:r>
    </w:p>
    <w:p w14:paraId="1A9E9249" w14:textId="77777777" w:rsidR="00AF02DB" w:rsidRPr="00AF02DB" w:rsidRDefault="00AF02DB" w:rsidP="00AF02DB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b/>
          <w:sz w:val="16"/>
          <w:szCs w:val="16"/>
        </w:rPr>
      </w:pPr>
      <w:r w:rsidRPr="00AF02DB">
        <w:rPr>
          <w:rFonts w:asciiTheme="minorHAnsi" w:eastAsiaTheme="minorEastAsia" w:hAnsiTheme="minorHAnsi" w:cs="Arial"/>
          <w:b/>
          <w:sz w:val="16"/>
          <w:szCs w:val="16"/>
        </w:rPr>
        <w:t>Action Agenda</w:t>
      </w:r>
    </w:p>
    <w:p w14:paraId="505EC958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Good Cause</w:t>
      </w:r>
    </w:p>
    <w:p w14:paraId="5F5F121A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bookmarkStart w:id="0" w:name="_Hlk199925659"/>
      <w:r w:rsidRPr="00AF02DB">
        <w:rPr>
          <w:rFonts w:asciiTheme="minorHAnsi" w:eastAsiaTheme="minorEastAsia" w:hAnsiTheme="minorHAnsi" w:cs="Arial"/>
          <w:sz w:val="16"/>
          <w:szCs w:val="16"/>
        </w:rPr>
        <w:t>Consideration of Developer’s Agreement for River Hall’s 2</w:t>
      </w:r>
      <w:r w:rsidRPr="00AF02DB">
        <w:rPr>
          <w:rFonts w:asciiTheme="minorHAnsi" w:eastAsiaTheme="minorEastAsia" w:hAnsiTheme="minorHAnsi" w:cs="Arial"/>
          <w:sz w:val="16"/>
          <w:szCs w:val="16"/>
          <w:vertAlign w:val="superscript"/>
        </w:rPr>
        <w:t>nd</w:t>
      </w:r>
      <w:r w:rsidRPr="00AF02DB">
        <w:rPr>
          <w:rFonts w:asciiTheme="minorHAnsi" w:eastAsiaTheme="minorEastAsia" w:hAnsiTheme="minorHAnsi" w:cs="Arial"/>
          <w:sz w:val="16"/>
          <w:szCs w:val="16"/>
        </w:rPr>
        <w:t xml:space="preserve"> gate connection to Lehigh</w:t>
      </w:r>
    </w:p>
    <w:p w14:paraId="5D46672E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Consideration of Landowner’s Agreement for River Hall’s 2</w:t>
      </w:r>
      <w:r w:rsidRPr="00AF02DB">
        <w:rPr>
          <w:rFonts w:asciiTheme="minorHAnsi" w:eastAsiaTheme="minorEastAsia" w:hAnsiTheme="minorHAnsi" w:cs="Arial"/>
          <w:sz w:val="16"/>
          <w:szCs w:val="16"/>
          <w:vertAlign w:val="superscript"/>
        </w:rPr>
        <w:t>nd</w:t>
      </w:r>
      <w:r w:rsidRPr="00AF02DB">
        <w:rPr>
          <w:rFonts w:asciiTheme="minorHAnsi" w:eastAsiaTheme="minorEastAsia" w:hAnsiTheme="minorHAnsi" w:cs="Arial"/>
          <w:sz w:val="16"/>
          <w:szCs w:val="16"/>
        </w:rPr>
        <w:t xml:space="preserve"> gate connection to Lehigh</w:t>
      </w:r>
    </w:p>
    <w:p w14:paraId="70F13396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FDEP Agreement No. L0063, Amendment No. 1– ROBUST - P2 &amp; P3</w:t>
      </w:r>
    </w:p>
    <w:p w14:paraId="70550690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bookmarkStart w:id="1" w:name="_Hlk200031480"/>
      <w:r w:rsidRPr="00AF02DB">
        <w:rPr>
          <w:rFonts w:asciiTheme="minorHAnsi" w:eastAsiaTheme="minorEastAsia" w:hAnsiTheme="minorHAnsi" w:cs="Arial"/>
          <w:sz w:val="16"/>
          <w:szCs w:val="16"/>
        </w:rPr>
        <w:t>P.O.# 1275-1276 AIM Engineering, Design Contract – Frank Mann Preserve, Phase II</w:t>
      </w:r>
    </w:p>
    <w:p w14:paraId="08E9B2EF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P.O.# 1277 AIM Engineering, Design Contract – ROBUST, Phase III</w:t>
      </w:r>
    </w:p>
    <w:p w14:paraId="08822E9A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Purchase of Tractor &amp; Mowing Deck</w:t>
      </w:r>
    </w:p>
    <w:p w14:paraId="05429122" w14:textId="77777777" w:rsidR="00AF02DB" w:rsidRPr="00AF02DB" w:rsidRDefault="00AF02DB" w:rsidP="00AF02DB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Purchase of Two Trucks</w:t>
      </w:r>
    </w:p>
    <w:bookmarkEnd w:id="0"/>
    <w:bookmarkEnd w:id="1"/>
    <w:p w14:paraId="65C667E4" w14:textId="77777777" w:rsidR="00AF02DB" w:rsidRPr="00AF02DB" w:rsidRDefault="00AF02DB" w:rsidP="00AF02DB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b/>
          <w:sz w:val="16"/>
          <w:szCs w:val="16"/>
        </w:rPr>
        <w:t>Discussion Agenda</w:t>
      </w:r>
    </w:p>
    <w:p w14:paraId="078C8BEB" w14:textId="77777777" w:rsidR="00AF02DB" w:rsidRPr="00AF02DB" w:rsidRDefault="00AF02DB" w:rsidP="00AF02DB">
      <w:pPr>
        <w:numPr>
          <w:ilvl w:val="0"/>
          <w:numId w:val="36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Old Business</w:t>
      </w:r>
    </w:p>
    <w:p w14:paraId="35E0740A" w14:textId="77777777" w:rsidR="00AF02DB" w:rsidRPr="00AF02DB" w:rsidRDefault="00AF02DB" w:rsidP="00AF02DB">
      <w:pPr>
        <w:numPr>
          <w:ilvl w:val="3"/>
          <w:numId w:val="36"/>
        </w:numPr>
        <w:spacing w:after="200" w:line="276" w:lineRule="auto"/>
        <w:ind w:left="3240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Evaluation of Manager</w:t>
      </w:r>
    </w:p>
    <w:p w14:paraId="7ED069E9" w14:textId="77777777" w:rsidR="00AF02DB" w:rsidRPr="00AF02DB" w:rsidRDefault="00AF02DB" w:rsidP="00AF02DB">
      <w:pPr>
        <w:numPr>
          <w:ilvl w:val="0"/>
          <w:numId w:val="36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New Business</w:t>
      </w:r>
    </w:p>
    <w:p w14:paraId="1C7C1E63" w14:textId="77777777" w:rsidR="00AF02DB" w:rsidRPr="00AF02DB" w:rsidRDefault="00AF02DB" w:rsidP="00AF02DB">
      <w:pPr>
        <w:numPr>
          <w:ilvl w:val="3"/>
          <w:numId w:val="36"/>
        </w:numPr>
        <w:spacing w:after="200" w:line="276" w:lineRule="auto"/>
        <w:ind w:left="3240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2025/2026 Capital Purchasing Plan</w:t>
      </w:r>
    </w:p>
    <w:p w14:paraId="60A6707D" w14:textId="77777777" w:rsidR="00AF02DB" w:rsidRPr="00AF02DB" w:rsidRDefault="00AF02DB" w:rsidP="00AF02DB">
      <w:pPr>
        <w:numPr>
          <w:ilvl w:val="0"/>
          <w:numId w:val="36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Commissioner’s Request</w:t>
      </w:r>
    </w:p>
    <w:p w14:paraId="6C3651E9" w14:textId="77777777" w:rsidR="00AF02DB" w:rsidRPr="00AF02DB" w:rsidRDefault="00AF02DB" w:rsidP="00AF02DB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Engineer’s Report</w:t>
      </w:r>
    </w:p>
    <w:p w14:paraId="7AF14410" w14:textId="77777777" w:rsidR="00AF02DB" w:rsidRPr="00AF02DB" w:rsidRDefault="00AF02DB" w:rsidP="00AF02DB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Attorney’s Report</w:t>
      </w:r>
    </w:p>
    <w:p w14:paraId="14CD13B9" w14:textId="77777777" w:rsidR="00AF02DB" w:rsidRPr="00AF02DB" w:rsidRDefault="00AF02DB" w:rsidP="00AF02DB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b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 xml:space="preserve">Staff and Financial Report  </w:t>
      </w:r>
    </w:p>
    <w:p w14:paraId="1A7A6811" w14:textId="77777777" w:rsidR="00AF02DB" w:rsidRPr="00AF02DB" w:rsidRDefault="00AF02DB" w:rsidP="00AF02DB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b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Treasurer’s Report</w:t>
      </w:r>
    </w:p>
    <w:p w14:paraId="64F70F11" w14:textId="77777777" w:rsidR="00AF02DB" w:rsidRPr="00AF02DB" w:rsidRDefault="00AF02DB" w:rsidP="00AF02DB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b/>
          <w:sz w:val="16"/>
          <w:szCs w:val="16"/>
        </w:rPr>
      </w:pPr>
      <w:r w:rsidRPr="00AF02DB">
        <w:rPr>
          <w:rFonts w:asciiTheme="minorHAnsi" w:eastAsiaTheme="minorEastAsia" w:hAnsiTheme="minorHAnsi" w:cs="Arial"/>
          <w:sz w:val="16"/>
          <w:szCs w:val="16"/>
        </w:rPr>
        <w:t>Secretary’s Report</w:t>
      </w:r>
    </w:p>
    <w:p w14:paraId="1EEF34E8" w14:textId="6B6A8992" w:rsidR="00E96EED" w:rsidRPr="00FC23F6" w:rsidRDefault="00AF02DB" w:rsidP="00FC23F6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b/>
          <w:sz w:val="16"/>
          <w:szCs w:val="16"/>
        </w:rPr>
      </w:pPr>
      <w:r w:rsidRPr="00AF02DB">
        <w:rPr>
          <w:rFonts w:asciiTheme="minorHAnsi" w:eastAsiaTheme="minorEastAsia" w:hAnsiTheme="minorHAnsi" w:cs="Arial"/>
          <w:b/>
          <w:sz w:val="16"/>
          <w:szCs w:val="16"/>
        </w:rPr>
        <w:t>Adjournment</w:t>
      </w:r>
    </w:p>
    <w:p w14:paraId="20BB10EB" w14:textId="0FA58F77" w:rsidR="008C0B06" w:rsidRPr="00F74FF3" w:rsidRDefault="0065048B">
      <w:pPr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1. </w:t>
      </w:r>
      <w:r>
        <w:rPr>
          <w:b/>
          <w:i/>
          <w:sz w:val="22"/>
          <w:szCs w:val="22"/>
          <w:u w:val="single"/>
        </w:rPr>
        <w:t>PRELIMINARIES</w:t>
      </w:r>
      <w:r w:rsidR="00B025D3">
        <w:rPr>
          <w:b/>
          <w:i/>
          <w:sz w:val="22"/>
          <w:szCs w:val="22"/>
          <w:u w:val="single"/>
        </w:rPr>
        <w:t xml:space="preserve"> </w:t>
      </w:r>
    </w:p>
    <w:p w14:paraId="2C65DAAF" w14:textId="77777777" w:rsidR="008C0B06" w:rsidRDefault="008C0B06" w:rsidP="008C0B06">
      <w:pPr>
        <w:jc w:val="both"/>
        <w:rPr>
          <w:b/>
          <w:i/>
          <w:sz w:val="22"/>
          <w:szCs w:val="22"/>
          <w:u w:val="single"/>
        </w:rPr>
      </w:pPr>
    </w:p>
    <w:p w14:paraId="094E96F2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380" w:hanging="93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A.    </w:t>
      </w:r>
      <w:r>
        <w:rPr>
          <w:b/>
          <w:i/>
          <w:color w:val="000000"/>
          <w:sz w:val="22"/>
          <w:szCs w:val="22"/>
          <w:u w:val="single"/>
        </w:rPr>
        <w:t>CALL TO ORDER</w:t>
      </w:r>
    </w:p>
    <w:p w14:paraId="27017CA9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7F182274" w14:textId="20F9966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Chair</w:t>
      </w:r>
      <w:r w:rsidR="00F54123">
        <w:rPr>
          <w:color w:val="000000"/>
          <w:sz w:val="22"/>
          <w:szCs w:val="22"/>
        </w:rPr>
        <w:t xml:space="preserve"> </w:t>
      </w:r>
      <w:r w:rsidR="00132A5D">
        <w:rPr>
          <w:color w:val="000000"/>
          <w:sz w:val="22"/>
          <w:szCs w:val="22"/>
        </w:rPr>
        <w:t>H</w:t>
      </w:r>
      <w:r w:rsidR="002B7C92">
        <w:rPr>
          <w:color w:val="000000"/>
          <w:sz w:val="22"/>
          <w:szCs w:val="22"/>
        </w:rPr>
        <w:t>oover</w:t>
      </w:r>
      <w:r w:rsidR="00132A5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called the meeting to order at </w:t>
      </w:r>
      <w:r w:rsidR="00384853">
        <w:rPr>
          <w:color w:val="000000"/>
          <w:sz w:val="22"/>
          <w:szCs w:val="22"/>
        </w:rPr>
        <w:t>6:0</w:t>
      </w:r>
      <w:r w:rsidR="002B7C92">
        <w:rPr>
          <w:color w:val="000000"/>
          <w:sz w:val="22"/>
          <w:szCs w:val="22"/>
        </w:rPr>
        <w:t>0</w:t>
      </w:r>
      <w:r w:rsidR="001A5F3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p.m.</w:t>
      </w:r>
    </w:p>
    <w:p w14:paraId="5BEEABC8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b/>
          <w:i/>
          <w:color w:val="000000"/>
          <w:sz w:val="22"/>
          <w:szCs w:val="22"/>
        </w:rPr>
      </w:pPr>
    </w:p>
    <w:p w14:paraId="6E410A5E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B. </w:t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  <w:u w:val="single"/>
        </w:rPr>
        <w:t>ROLL CALL</w:t>
      </w:r>
    </w:p>
    <w:p w14:paraId="5037BBDF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052F4071" w14:textId="1D33AE31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/>
        <w:jc w:val="both"/>
        <w:rPr>
          <w:b/>
          <w:i/>
          <w:color w:val="FF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Deputy Secretary took roll. All Commissioner</w:t>
      </w:r>
      <w:r>
        <w:rPr>
          <w:sz w:val="22"/>
          <w:szCs w:val="22"/>
        </w:rPr>
        <w:t xml:space="preserve">s are </w:t>
      </w:r>
      <w:r w:rsidR="00AB59E8">
        <w:rPr>
          <w:sz w:val="22"/>
          <w:szCs w:val="22"/>
        </w:rPr>
        <w:t>present.</w:t>
      </w:r>
      <w:r w:rsidR="00132A5D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There is a quorum</w:t>
      </w:r>
      <w:r w:rsidR="001A5F3A">
        <w:rPr>
          <w:color w:val="000000"/>
          <w:sz w:val="22"/>
          <w:szCs w:val="22"/>
        </w:rPr>
        <w:t xml:space="preserve"> in the room</w:t>
      </w:r>
      <w:r w:rsidR="00E96EE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00C7EE25" w14:textId="77777777" w:rsidR="00644E33" w:rsidRDefault="0065048B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07B2AC" w14:textId="361A1513" w:rsidR="00644E33" w:rsidRDefault="0065048B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color w:val="000000"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C.</w:t>
      </w:r>
      <w:r>
        <w:rPr>
          <w:b/>
          <w:i/>
          <w:smallCaps/>
          <w:color w:val="000000"/>
          <w:sz w:val="22"/>
          <w:szCs w:val="22"/>
        </w:rPr>
        <w:tab/>
      </w:r>
      <w:r>
        <w:rPr>
          <w:b/>
          <w:i/>
          <w:smallCaps/>
          <w:color w:val="000000"/>
          <w:sz w:val="22"/>
          <w:szCs w:val="22"/>
          <w:u w:val="single"/>
        </w:rPr>
        <w:t xml:space="preserve">INVOCATION </w:t>
      </w:r>
      <w:r w:rsidR="006F214F">
        <w:rPr>
          <w:b/>
          <w:i/>
          <w:smallCaps/>
          <w:color w:val="000000"/>
          <w:sz w:val="22"/>
          <w:szCs w:val="22"/>
          <w:u w:val="single"/>
        </w:rPr>
        <w:t xml:space="preserve">AND </w:t>
      </w:r>
      <w:r w:rsidR="005149BF" w:rsidRPr="00080C13">
        <w:rPr>
          <w:b/>
          <w:i/>
          <w:smallCaps/>
          <w:sz w:val="22"/>
          <w:szCs w:val="22"/>
          <w:u w:val="single"/>
        </w:rPr>
        <w:t>PLEDGE OF ALLEGIANCE</w:t>
      </w:r>
    </w:p>
    <w:p w14:paraId="6F5E30EC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 w:hanging="990"/>
        <w:jc w:val="both"/>
        <w:rPr>
          <w:b/>
          <w:i/>
          <w:smallCaps/>
          <w:color w:val="000000"/>
          <w:sz w:val="22"/>
          <w:szCs w:val="22"/>
          <w:u w:val="single"/>
        </w:rPr>
      </w:pPr>
    </w:p>
    <w:p w14:paraId="464708CC" w14:textId="0A9600F4" w:rsidR="00780074" w:rsidRDefault="0065048B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59E8">
        <w:rPr>
          <w:sz w:val="22"/>
          <w:szCs w:val="22"/>
        </w:rPr>
        <w:t xml:space="preserve">Commissioner </w:t>
      </w:r>
      <w:r w:rsidR="00AF02DB">
        <w:rPr>
          <w:sz w:val="22"/>
          <w:szCs w:val="22"/>
        </w:rPr>
        <w:t>Thompson</w:t>
      </w:r>
      <w:r w:rsidR="00AB59E8">
        <w:rPr>
          <w:sz w:val="22"/>
          <w:szCs w:val="22"/>
        </w:rPr>
        <w:t xml:space="preserve"> did the invocation. Commissioner </w:t>
      </w:r>
      <w:r w:rsidR="00AF02DB">
        <w:rPr>
          <w:sz w:val="22"/>
          <w:szCs w:val="22"/>
        </w:rPr>
        <w:t>Hollingsworth</w:t>
      </w:r>
      <w:r w:rsidR="00AB59E8">
        <w:rPr>
          <w:sz w:val="22"/>
          <w:szCs w:val="22"/>
        </w:rPr>
        <w:t xml:space="preserve"> led the pledge. </w:t>
      </w:r>
    </w:p>
    <w:p w14:paraId="031EBC19" w14:textId="77777777" w:rsidR="00780074" w:rsidRDefault="00780074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</w:p>
    <w:p w14:paraId="0FA42AB9" w14:textId="03BA5175" w:rsidR="001A5F3A" w:rsidRDefault="001A5F3A" w:rsidP="001A5F3A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D.</w:t>
      </w:r>
      <w:r>
        <w:rPr>
          <w:b/>
          <w:i/>
          <w:smallCaps/>
          <w:color w:val="000000"/>
          <w:sz w:val="22"/>
          <w:szCs w:val="22"/>
        </w:rPr>
        <w:tab/>
      </w:r>
      <w:r w:rsidR="00AF02DB" w:rsidRPr="00132A5D">
        <w:rPr>
          <w:b/>
          <w:i/>
          <w:smallCaps/>
          <w:sz w:val="22"/>
          <w:szCs w:val="22"/>
          <w:u w:val="single"/>
        </w:rPr>
        <w:t>MOVE, REMOVE AND ADD AGENDA ITEM</w:t>
      </w:r>
    </w:p>
    <w:p w14:paraId="7E00D995" w14:textId="77777777" w:rsidR="001A5F3A" w:rsidRDefault="001A5F3A" w:rsidP="001A5F3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mallCaps/>
          <w:color w:val="000000"/>
          <w:sz w:val="22"/>
          <w:szCs w:val="22"/>
          <w:u w:val="single"/>
        </w:rPr>
      </w:pPr>
    </w:p>
    <w:p w14:paraId="32386CB6" w14:textId="3D632E04" w:rsidR="001A5F3A" w:rsidRPr="00E144B8" w:rsidRDefault="00AF02DB" w:rsidP="00BD07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Style w:val="Emphasis"/>
          <w:i w:val="0"/>
          <w:iCs w:val="0"/>
        </w:rPr>
      </w:pPr>
      <w:bookmarkStart w:id="2" w:name="_Hlk183008595"/>
      <w:r>
        <w:rPr>
          <w:sz w:val="22"/>
          <w:szCs w:val="22"/>
        </w:rPr>
        <w:t xml:space="preserve">Manager Lindsay recommended </w:t>
      </w:r>
      <w:r w:rsidR="00F36963">
        <w:rPr>
          <w:sz w:val="22"/>
          <w:szCs w:val="22"/>
        </w:rPr>
        <w:t>remov</w:t>
      </w:r>
      <w:r>
        <w:rPr>
          <w:sz w:val="22"/>
          <w:szCs w:val="22"/>
        </w:rPr>
        <w:t xml:space="preserve">ing Item </w:t>
      </w:r>
      <w:r w:rsidR="00F36963">
        <w:rPr>
          <w:sz w:val="22"/>
          <w:szCs w:val="22"/>
        </w:rPr>
        <w:t xml:space="preserve">2D – 2026-2030 Strategic Plan and </w:t>
      </w:r>
      <w:r>
        <w:rPr>
          <w:sz w:val="22"/>
          <w:szCs w:val="22"/>
        </w:rPr>
        <w:t>3A – Good Cause.</w:t>
      </w:r>
      <w:r w:rsidR="00F36963">
        <w:rPr>
          <w:sz w:val="22"/>
          <w:szCs w:val="22"/>
        </w:rPr>
        <w:t xml:space="preserve"> Item 2B – Approval of Minutes w</w:t>
      </w:r>
      <w:r w:rsidR="00FC23F6">
        <w:rPr>
          <w:sz w:val="22"/>
          <w:szCs w:val="22"/>
        </w:rPr>
        <w:t>as</w:t>
      </w:r>
      <w:r w:rsidR="00F36963">
        <w:rPr>
          <w:sz w:val="22"/>
          <w:szCs w:val="22"/>
        </w:rPr>
        <w:t xml:space="preserve"> pulled for additional comments.</w:t>
      </w:r>
    </w:p>
    <w:bookmarkEnd w:id="2"/>
    <w:p w14:paraId="2971E8A2" w14:textId="77777777" w:rsidR="001A5F3A" w:rsidRPr="001A5F3A" w:rsidRDefault="001A5F3A" w:rsidP="00D9312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Cs/>
          <w:smallCaps/>
          <w:color w:val="000000"/>
          <w:sz w:val="22"/>
          <w:szCs w:val="22"/>
        </w:rPr>
      </w:pPr>
    </w:p>
    <w:p w14:paraId="01A41AC8" w14:textId="2E06FB38" w:rsidR="001A5F3A" w:rsidRDefault="001A5F3A" w:rsidP="00AB59E8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E.</w:t>
      </w:r>
      <w:r>
        <w:rPr>
          <w:b/>
          <w:i/>
          <w:smallCaps/>
          <w:color w:val="000000"/>
          <w:sz w:val="22"/>
          <w:szCs w:val="22"/>
        </w:rPr>
        <w:tab/>
      </w:r>
      <w:r w:rsidR="00AF02DB">
        <w:rPr>
          <w:b/>
          <w:i/>
          <w:sz w:val="22"/>
          <w:szCs w:val="22"/>
          <w:u w:val="single"/>
        </w:rPr>
        <w:t>A</w:t>
      </w:r>
      <w:r w:rsidR="00AF02DB" w:rsidRPr="00132A5D">
        <w:rPr>
          <w:b/>
          <w:i/>
          <w:sz w:val="22"/>
          <w:szCs w:val="22"/>
          <w:u w:val="single"/>
        </w:rPr>
        <w:t>PPROVAL OF AGENDA</w:t>
      </w:r>
    </w:p>
    <w:p w14:paraId="2BFAC75B" w14:textId="77777777" w:rsidR="00AB59E8" w:rsidRDefault="00AB59E8" w:rsidP="00AB59E8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</w:rPr>
      </w:pPr>
    </w:p>
    <w:p w14:paraId="64D98BE3" w14:textId="5B3010C7" w:rsidR="00AF02DB" w:rsidRDefault="00AF02DB" w:rsidP="00AF02DB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approve the agenda as amended. </w:t>
      </w:r>
    </w:p>
    <w:p w14:paraId="08D86B65" w14:textId="4FC2531D" w:rsidR="00AF02DB" w:rsidRDefault="00AF02DB" w:rsidP="00AF02DB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F36963">
        <w:rPr>
          <w:i/>
          <w:sz w:val="22"/>
          <w:szCs w:val="22"/>
        </w:rPr>
        <w:t>Bonacolta</w:t>
      </w:r>
      <w:r>
        <w:rPr>
          <w:i/>
          <w:sz w:val="22"/>
          <w:szCs w:val="22"/>
        </w:rPr>
        <w:t xml:space="preserve"> moved</w:t>
      </w:r>
    </w:p>
    <w:p w14:paraId="1B41AC07" w14:textId="64F45900" w:rsidR="00F36963" w:rsidRDefault="00AF02DB" w:rsidP="00F36963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</w:t>
      </w:r>
      <w:r w:rsidR="00F36963">
        <w:rPr>
          <w:i/>
          <w:sz w:val="22"/>
          <w:szCs w:val="22"/>
        </w:rPr>
        <w:t xml:space="preserve"> Hollingsworth</w:t>
      </w:r>
      <w:r>
        <w:rPr>
          <w:i/>
          <w:sz w:val="22"/>
          <w:szCs w:val="22"/>
        </w:rPr>
        <w:t xml:space="preserve"> seconded</w:t>
      </w:r>
    </w:p>
    <w:p w14:paraId="11B3A807" w14:textId="0CFB2EDE" w:rsidR="00AB59E8" w:rsidRPr="00F36963" w:rsidRDefault="00AF02DB" w:rsidP="00F36963">
      <w:pPr>
        <w:numPr>
          <w:ilvl w:val="4"/>
          <w:numId w:val="11"/>
        </w:numPr>
        <w:tabs>
          <w:tab w:val="left" w:pos="1080"/>
        </w:tabs>
        <w:spacing w:line="259" w:lineRule="auto"/>
        <w:ind w:left="1620"/>
        <w:jc w:val="both"/>
        <w:rPr>
          <w:i/>
          <w:sz w:val="22"/>
          <w:szCs w:val="22"/>
        </w:rPr>
      </w:pPr>
      <w:r w:rsidRPr="00F36963">
        <w:rPr>
          <w:i/>
          <w:color w:val="000000"/>
          <w:sz w:val="22"/>
          <w:szCs w:val="22"/>
        </w:rPr>
        <w:t>Motion was unanimously approved</w:t>
      </w:r>
      <w:r w:rsidR="00AB59E8" w:rsidRPr="00F36963">
        <w:rPr>
          <w:sz w:val="22"/>
          <w:szCs w:val="22"/>
        </w:rPr>
        <w:t xml:space="preserve">. </w:t>
      </w:r>
    </w:p>
    <w:p w14:paraId="0F4737F2" w14:textId="77777777" w:rsidR="00AB59E8" w:rsidRDefault="00AB59E8" w:rsidP="00AB59E8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</w:rPr>
      </w:pPr>
    </w:p>
    <w:p w14:paraId="65B6C0D2" w14:textId="021727A6" w:rsidR="00E96EED" w:rsidRPr="00F36963" w:rsidRDefault="00BD0773" w:rsidP="00F36963">
      <w:pPr>
        <w:tabs>
          <w:tab w:val="left" w:pos="1260"/>
        </w:tabs>
        <w:ind w:left="900" w:hanging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sz w:val="22"/>
          <w:szCs w:val="22"/>
        </w:rPr>
        <w:t>F</w:t>
      </w:r>
      <w:r w:rsidR="0065048B">
        <w:rPr>
          <w:b/>
          <w:i/>
          <w:smallCaps/>
          <w:sz w:val="22"/>
          <w:szCs w:val="22"/>
        </w:rPr>
        <w:t>.</w:t>
      </w:r>
      <w:r w:rsidR="005C4184">
        <w:rPr>
          <w:b/>
          <w:i/>
          <w:smallCaps/>
          <w:sz w:val="22"/>
          <w:szCs w:val="22"/>
        </w:rPr>
        <w:t xml:space="preserve">  </w:t>
      </w:r>
      <w:r w:rsidR="00AF02DB" w:rsidRPr="00132A5D">
        <w:rPr>
          <w:b/>
          <w:i/>
          <w:sz w:val="22"/>
          <w:szCs w:val="22"/>
          <w:u w:val="single"/>
        </w:rPr>
        <w:t>PUBLIC COMMENT FOR AGENDA ITEMS AND NON-AGENDA ITEMS</w:t>
      </w:r>
    </w:p>
    <w:p w14:paraId="2F101A72" w14:textId="77777777" w:rsidR="00E96EED" w:rsidRDefault="00E96EED" w:rsidP="00E96EED">
      <w:p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F0C524C" w14:textId="77777777" w:rsidR="00F36963" w:rsidRDefault="00F36963" w:rsidP="00F36963">
      <w:pPr>
        <w:tabs>
          <w:tab w:val="left" w:pos="540"/>
        </w:tabs>
        <w:ind w:left="1080"/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The Chair called for public comment. There was none.</w:t>
      </w:r>
    </w:p>
    <w:p w14:paraId="166BF607" w14:textId="77777777" w:rsidR="00747916" w:rsidRPr="005C4184" w:rsidRDefault="00747916" w:rsidP="00747916">
      <w:pPr>
        <w:ind w:left="1080"/>
        <w:jc w:val="both"/>
      </w:pPr>
    </w:p>
    <w:p w14:paraId="1236838B" w14:textId="6B81E96B" w:rsidR="00E96EED" w:rsidRPr="00132A5D" w:rsidRDefault="00BD0773" w:rsidP="00E96EED">
      <w:pPr>
        <w:tabs>
          <w:tab w:val="left" w:pos="1260"/>
        </w:tabs>
        <w:ind w:left="900" w:hanging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z w:val="22"/>
          <w:szCs w:val="22"/>
        </w:rPr>
        <w:t>G</w:t>
      </w:r>
      <w:r w:rsidR="0065048B">
        <w:rPr>
          <w:b/>
          <w:i/>
          <w:sz w:val="22"/>
          <w:szCs w:val="22"/>
        </w:rPr>
        <w:t xml:space="preserve">. </w:t>
      </w:r>
      <w:r w:rsidR="0065048B">
        <w:rPr>
          <w:b/>
          <w:i/>
          <w:sz w:val="22"/>
          <w:szCs w:val="22"/>
        </w:rPr>
        <w:tab/>
      </w:r>
      <w:r w:rsidR="00F36963" w:rsidRPr="00132A5D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ACTION ON REMOVED CONSENT ITEMS</w:t>
      </w:r>
    </w:p>
    <w:p w14:paraId="50611C93" w14:textId="77777777" w:rsidR="00E96EED" w:rsidRDefault="00E96EED" w:rsidP="00E96EED">
      <w:pPr>
        <w:tabs>
          <w:tab w:val="left" w:pos="1260"/>
        </w:tabs>
        <w:ind w:left="900" w:hanging="450"/>
        <w:jc w:val="both"/>
        <w:rPr>
          <w:sz w:val="22"/>
          <w:szCs w:val="22"/>
        </w:rPr>
      </w:pPr>
    </w:p>
    <w:p w14:paraId="058B2A40" w14:textId="2E964D6E" w:rsidR="00F36963" w:rsidRDefault="00F36963" w:rsidP="00F36963">
      <w:pPr>
        <w:tabs>
          <w:tab w:val="left" w:pos="540"/>
        </w:tabs>
        <w:ind w:left="1170"/>
        <w:jc w:val="both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Commissioner Deetscreek brought to the attention of the Board and staff that the minutes had a date and seat position scrivener’s error. Those errors have been fixed on the copy to be signed by the Board.</w:t>
      </w:r>
    </w:p>
    <w:p w14:paraId="40E03EC3" w14:textId="77777777" w:rsidR="002A5AF3" w:rsidRDefault="002A5AF3" w:rsidP="00F36963">
      <w:pPr>
        <w:tabs>
          <w:tab w:val="left" w:pos="540"/>
        </w:tabs>
        <w:ind w:left="1170"/>
        <w:jc w:val="both"/>
        <w:rPr>
          <w:rFonts w:ascii="Times" w:eastAsia="Times" w:hAnsi="Times" w:cs="Times"/>
          <w:color w:val="000000"/>
          <w:sz w:val="22"/>
          <w:szCs w:val="22"/>
        </w:rPr>
      </w:pPr>
    </w:p>
    <w:p w14:paraId="342F9933" w14:textId="0047E710" w:rsidR="002A5AF3" w:rsidRDefault="002A5AF3" w:rsidP="002A5AF3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Move to approve the changes</w:t>
      </w:r>
      <w:r>
        <w:rPr>
          <w:i/>
          <w:color w:val="000000"/>
          <w:sz w:val="22"/>
          <w:szCs w:val="22"/>
        </w:rPr>
        <w:t xml:space="preserve"> to the May 19, 2025 minutes.</w:t>
      </w:r>
      <w:r>
        <w:rPr>
          <w:i/>
          <w:sz w:val="22"/>
          <w:szCs w:val="22"/>
        </w:rPr>
        <w:t xml:space="preserve"> </w:t>
      </w:r>
    </w:p>
    <w:p w14:paraId="21150DAD" w14:textId="058CC363" w:rsidR="002A5AF3" w:rsidRDefault="002A5AF3" w:rsidP="002A5AF3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Deetscreek moved</w:t>
      </w:r>
    </w:p>
    <w:p w14:paraId="25D5E022" w14:textId="77777777" w:rsidR="002A5AF3" w:rsidRDefault="002A5AF3" w:rsidP="002A5AF3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Bonacolta seconded</w:t>
      </w:r>
    </w:p>
    <w:p w14:paraId="768DACEB" w14:textId="57745B0D" w:rsidR="002A5AF3" w:rsidRPr="002A5AF3" w:rsidRDefault="002A5AF3" w:rsidP="002A5AF3">
      <w:pPr>
        <w:numPr>
          <w:ilvl w:val="4"/>
          <w:numId w:val="11"/>
        </w:numPr>
        <w:tabs>
          <w:tab w:val="left" w:pos="1080"/>
        </w:tabs>
        <w:spacing w:line="259" w:lineRule="auto"/>
        <w:ind w:left="1440" w:hanging="180"/>
        <w:jc w:val="both"/>
        <w:rPr>
          <w:i/>
          <w:sz w:val="22"/>
          <w:szCs w:val="22"/>
        </w:rPr>
      </w:pPr>
      <w:r w:rsidRPr="002A5AF3">
        <w:rPr>
          <w:i/>
          <w:color w:val="000000"/>
          <w:sz w:val="22"/>
          <w:szCs w:val="22"/>
        </w:rPr>
        <w:t>Motion was unanimously approved.</w:t>
      </w:r>
    </w:p>
    <w:p w14:paraId="3372C083" w14:textId="77777777" w:rsidR="00FE4D9D" w:rsidRDefault="00FE4D9D" w:rsidP="00670922">
      <w:pPr>
        <w:tabs>
          <w:tab w:val="left" w:pos="1260"/>
        </w:tabs>
        <w:jc w:val="both"/>
      </w:pPr>
    </w:p>
    <w:p w14:paraId="6D580A12" w14:textId="2A4917CA" w:rsidR="00E96EED" w:rsidRPr="00F36963" w:rsidRDefault="00BD0773" w:rsidP="00F36963">
      <w:pPr>
        <w:ind w:left="461" w:hanging="11"/>
        <w:jc w:val="both"/>
        <w:rPr>
          <w:rFonts w:ascii="Times" w:eastAsia="Times" w:hAnsi="Times" w:cs="Times"/>
          <w:color w:val="000000"/>
          <w:sz w:val="22"/>
          <w:szCs w:val="22"/>
        </w:rPr>
      </w:pPr>
      <w:r>
        <w:rPr>
          <w:b/>
          <w:i/>
          <w:sz w:val="22"/>
          <w:szCs w:val="22"/>
        </w:rPr>
        <w:t>H</w:t>
      </w:r>
      <w:r w:rsidR="0065048B">
        <w:rPr>
          <w:b/>
          <w:i/>
          <w:sz w:val="22"/>
          <w:szCs w:val="22"/>
        </w:rPr>
        <w:t>.</w:t>
      </w:r>
      <w:r w:rsidR="0065048B">
        <w:rPr>
          <w:b/>
          <w:i/>
          <w:sz w:val="22"/>
          <w:szCs w:val="22"/>
        </w:rPr>
        <w:tab/>
      </w:r>
      <w:r w:rsidR="00182210">
        <w:rPr>
          <w:b/>
          <w:i/>
          <w:sz w:val="22"/>
          <w:szCs w:val="22"/>
          <w:u w:val="single"/>
        </w:rPr>
        <w:t xml:space="preserve"> </w:t>
      </w:r>
      <w:r w:rsidR="00AB59E8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APPROVAL OF CONSENT AGENDA</w:t>
      </w:r>
    </w:p>
    <w:p w14:paraId="3134E989" w14:textId="77777777" w:rsidR="00E96EED" w:rsidRPr="005C4184" w:rsidRDefault="00E96EED" w:rsidP="00E96EED">
      <w:pPr>
        <w:tabs>
          <w:tab w:val="left" w:pos="540"/>
        </w:tabs>
        <w:jc w:val="both"/>
        <w:rPr>
          <w:rFonts w:ascii="Times" w:eastAsia="Times" w:hAnsi="Times" w:cs="Times"/>
          <w:sz w:val="22"/>
          <w:szCs w:val="22"/>
        </w:rPr>
      </w:pPr>
    </w:p>
    <w:p w14:paraId="7285E486" w14:textId="3CD3340E" w:rsidR="00F36963" w:rsidRDefault="00F36963" w:rsidP="00F36963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approve the </w:t>
      </w:r>
      <w:r>
        <w:rPr>
          <w:i/>
          <w:color w:val="000000"/>
          <w:sz w:val="22"/>
          <w:szCs w:val="22"/>
        </w:rPr>
        <w:t>Consent Agenda as submitted confirming the recommended action</w:t>
      </w:r>
      <w:r>
        <w:rPr>
          <w:i/>
          <w:sz w:val="22"/>
          <w:szCs w:val="22"/>
        </w:rPr>
        <w:t xml:space="preserve"> </w:t>
      </w:r>
    </w:p>
    <w:p w14:paraId="159CF014" w14:textId="689209F3" w:rsidR="00F36963" w:rsidRDefault="00F36963" w:rsidP="00F36963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Bonacolta moved</w:t>
      </w:r>
    </w:p>
    <w:p w14:paraId="18032CD5" w14:textId="7B6EC515" w:rsidR="00E96EED" w:rsidRPr="00F36963" w:rsidRDefault="00F36963" w:rsidP="00F36963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Hollingsworth seconded</w:t>
      </w:r>
    </w:p>
    <w:p w14:paraId="455F2349" w14:textId="3ECD4AE6" w:rsidR="00670922" w:rsidRPr="00F36963" w:rsidRDefault="00E96EED" w:rsidP="00670922">
      <w:pPr>
        <w:numPr>
          <w:ilvl w:val="3"/>
          <w:numId w:val="11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</w:rPr>
      </w:pPr>
      <w:r>
        <w:rPr>
          <w:i/>
          <w:color w:val="000000"/>
          <w:sz w:val="22"/>
          <w:szCs w:val="22"/>
        </w:rPr>
        <w:t>Motion was unanimously approve</w:t>
      </w:r>
      <w:r w:rsidR="00F36963">
        <w:rPr>
          <w:i/>
          <w:color w:val="000000"/>
          <w:sz w:val="22"/>
          <w:szCs w:val="22"/>
        </w:rPr>
        <w:t>d.</w:t>
      </w:r>
    </w:p>
    <w:p w14:paraId="4EF09950" w14:textId="77777777" w:rsidR="00670922" w:rsidRDefault="00670922" w:rsidP="00670922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684332A7" w14:textId="77777777" w:rsidR="00670922" w:rsidRPr="00670922" w:rsidRDefault="00670922" w:rsidP="00670922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5036A8D0" w14:textId="77777777" w:rsidR="00644E33" w:rsidRDefault="0065048B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lastRenderedPageBreak/>
        <w:t xml:space="preserve">2. </w:t>
      </w:r>
      <w:r>
        <w:rPr>
          <w:b/>
          <w:i/>
          <w:color w:val="000000"/>
          <w:sz w:val="22"/>
          <w:szCs w:val="22"/>
          <w:u w:val="single"/>
        </w:rPr>
        <w:t>CONSENT AGENDA</w:t>
      </w:r>
    </w:p>
    <w:p w14:paraId="5BF70CCD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</w:p>
    <w:p w14:paraId="2FB2FB20" w14:textId="77777777" w:rsidR="00644E33" w:rsidRDefault="00650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color w:val="000000"/>
          <w:sz w:val="22"/>
          <w:szCs w:val="22"/>
        </w:rPr>
      </w:pPr>
      <w:bookmarkStart w:id="3" w:name="_heading=h.30j0zll" w:colFirst="0" w:colLast="0"/>
      <w:bookmarkEnd w:id="3"/>
      <w:r>
        <w:rPr>
          <w:b/>
          <w:color w:val="000000"/>
          <w:sz w:val="22"/>
          <w:szCs w:val="22"/>
        </w:rPr>
        <w:t>Invoices and Change Orders</w:t>
      </w:r>
    </w:p>
    <w:p w14:paraId="5D526CB7" w14:textId="4B6E8714" w:rsidR="00280EBB" w:rsidRPr="00B8378D" w:rsidRDefault="0065048B" w:rsidP="002A5AF3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Move to approve all invoices as stated on the Summary Sheet.</w:t>
      </w:r>
    </w:p>
    <w:p w14:paraId="2F898FB0" w14:textId="77777777" w:rsidR="00D64BDA" w:rsidRPr="00D64BDA" w:rsidRDefault="00D64BDA" w:rsidP="00D64BD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6EC3F5D6" w14:textId="5FBF718A" w:rsidR="00644E33" w:rsidRPr="00B77551" w:rsidRDefault="00650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Approval of Minutes –</w:t>
      </w:r>
      <w:r w:rsidR="007E380D">
        <w:rPr>
          <w:b/>
          <w:color w:val="000000"/>
          <w:sz w:val="22"/>
          <w:szCs w:val="22"/>
        </w:rPr>
        <w:t xml:space="preserve"> </w:t>
      </w:r>
      <w:r w:rsidR="00F36963">
        <w:rPr>
          <w:b/>
          <w:color w:val="000000"/>
          <w:sz w:val="22"/>
          <w:szCs w:val="22"/>
        </w:rPr>
        <w:t>May 19</w:t>
      </w:r>
      <w:r w:rsidR="00670922">
        <w:rPr>
          <w:b/>
          <w:color w:val="000000"/>
          <w:sz w:val="22"/>
          <w:szCs w:val="22"/>
        </w:rPr>
        <w:t>, 2025</w:t>
      </w:r>
      <w:r w:rsidR="000970C6">
        <w:rPr>
          <w:b/>
          <w:color w:val="000000"/>
          <w:sz w:val="22"/>
          <w:szCs w:val="22"/>
        </w:rPr>
        <w:t xml:space="preserve"> </w:t>
      </w:r>
      <w:r w:rsidR="007E380D">
        <w:rPr>
          <w:b/>
          <w:color w:val="000000"/>
          <w:sz w:val="22"/>
          <w:szCs w:val="22"/>
        </w:rPr>
        <w:t xml:space="preserve">Regular </w:t>
      </w:r>
      <w:r w:rsidR="000970C6">
        <w:rPr>
          <w:b/>
          <w:color w:val="000000"/>
          <w:sz w:val="22"/>
          <w:szCs w:val="22"/>
        </w:rPr>
        <w:t>Meeting</w:t>
      </w:r>
    </w:p>
    <w:p w14:paraId="276F05C3" w14:textId="5277EA54" w:rsidR="00B77551" w:rsidRDefault="00330C83" w:rsidP="00B7755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Removed.</w:t>
      </w:r>
    </w:p>
    <w:p w14:paraId="070E5BD4" w14:textId="77777777" w:rsidR="00B77551" w:rsidRPr="00B77551" w:rsidRDefault="00B77551" w:rsidP="00B7755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1D454871" w14:textId="02B3A5E7" w:rsidR="00280EBB" w:rsidRPr="00280EBB" w:rsidRDefault="00280EBB" w:rsidP="0059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 w:rsidRPr="00280EBB">
        <w:rPr>
          <w:b/>
          <w:color w:val="000000"/>
          <w:sz w:val="22"/>
          <w:szCs w:val="22"/>
        </w:rPr>
        <w:t>2026 - 2030 Capital Improvement Plan</w:t>
      </w:r>
    </w:p>
    <w:p w14:paraId="432B48DC" w14:textId="478259A5" w:rsidR="00B77551" w:rsidRPr="00280EBB" w:rsidRDefault="00B77551" w:rsidP="00280EBB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280EBB">
        <w:rPr>
          <w:i/>
          <w:color w:val="000000"/>
          <w:sz w:val="22"/>
          <w:szCs w:val="22"/>
        </w:rPr>
        <w:t xml:space="preserve">Move to </w:t>
      </w:r>
      <w:r w:rsidR="00280EBB" w:rsidRPr="00280EBB">
        <w:rPr>
          <w:i/>
          <w:color w:val="000000"/>
          <w:sz w:val="22"/>
          <w:szCs w:val="22"/>
        </w:rPr>
        <w:t>approve the 2026-2030 Capital Replacement Plan.</w:t>
      </w:r>
    </w:p>
    <w:p w14:paraId="693E93F0" w14:textId="77777777" w:rsidR="00B77551" w:rsidRPr="00B77551" w:rsidRDefault="00B77551" w:rsidP="00B7755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5F72F549" w14:textId="0859D2C4" w:rsidR="00B77551" w:rsidRPr="00B77551" w:rsidRDefault="00280E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 w:rsidRPr="00280EBB">
        <w:rPr>
          <w:b/>
          <w:color w:val="000000"/>
          <w:sz w:val="22"/>
          <w:szCs w:val="22"/>
        </w:rPr>
        <w:t>2026 - 2030 Strategic Plan</w:t>
      </w:r>
    </w:p>
    <w:p w14:paraId="7678D162" w14:textId="155A5278" w:rsidR="00461E59" w:rsidRDefault="00280EBB" w:rsidP="00280EBB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Removed.</w:t>
      </w:r>
      <w:bookmarkStart w:id="4" w:name="_Hlk183009425"/>
    </w:p>
    <w:bookmarkEnd w:id="4"/>
    <w:p w14:paraId="6676BA70" w14:textId="77777777" w:rsidR="00017399" w:rsidRDefault="00017399" w:rsidP="0074791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i/>
          <w:color w:val="000000"/>
          <w:sz w:val="22"/>
          <w:szCs w:val="22"/>
        </w:rPr>
      </w:pPr>
    </w:p>
    <w:p w14:paraId="653C55DC" w14:textId="77777777" w:rsidR="00C30CE3" w:rsidRDefault="00C30CE3" w:rsidP="00C1713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440"/>
        <w:rPr>
          <w:i/>
          <w:color w:val="000000"/>
          <w:sz w:val="22"/>
          <w:szCs w:val="22"/>
        </w:rPr>
      </w:pPr>
    </w:p>
    <w:p w14:paraId="16C70C9B" w14:textId="77777777" w:rsidR="00210030" w:rsidRPr="00AB3EDB" w:rsidRDefault="00210030" w:rsidP="00210030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bookmarkStart w:id="5" w:name="_Hlk181612049"/>
      <w:r w:rsidRPr="00AB3EDB">
        <w:rPr>
          <w:b/>
          <w:i/>
          <w:color w:val="000000"/>
          <w:sz w:val="22"/>
          <w:szCs w:val="22"/>
        </w:rPr>
        <w:t xml:space="preserve">3. </w:t>
      </w:r>
      <w:r w:rsidRPr="00AB3EDB">
        <w:rPr>
          <w:b/>
          <w:i/>
          <w:color w:val="000000"/>
          <w:sz w:val="22"/>
          <w:szCs w:val="22"/>
          <w:u w:val="single"/>
        </w:rPr>
        <w:t>ACTION AGENDA</w:t>
      </w:r>
    </w:p>
    <w:p w14:paraId="0A029065" w14:textId="77777777" w:rsidR="001B6258" w:rsidRDefault="001B6258" w:rsidP="005149B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i/>
          <w:color w:val="000000"/>
          <w:sz w:val="22"/>
          <w:szCs w:val="22"/>
        </w:rPr>
      </w:pPr>
    </w:p>
    <w:p w14:paraId="4C218C97" w14:textId="1F525343" w:rsidR="005149BF" w:rsidRDefault="0065048B" w:rsidP="00B747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440" w:hanging="720"/>
        <w:jc w:val="both"/>
        <w:rPr>
          <w:b/>
          <w:color w:val="000000"/>
          <w:sz w:val="22"/>
          <w:szCs w:val="22"/>
        </w:rPr>
      </w:pPr>
      <w:r w:rsidRPr="00280EBB">
        <w:rPr>
          <w:b/>
          <w:color w:val="000000"/>
          <w:sz w:val="22"/>
          <w:szCs w:val="22"/>
        </w:rPr>
        <w:t>Good Caus</w:t>
      </w:r>
      <w:r w:rsidR="00E435AA" w:rsidRPr="00280EBB">
        <w:rPr>
          <w:b/>
          <w:color w:val="000000"/>
          <w:sz w:val="22"/>
          <w:szCs w:val="22"/>
        </w:rPr>
        <w:t>e</w:t>
      </w:r>
    </w:p>
    <w:p w14:paraId="2354DED3" w14:textId="77777777" w:rsidR="00280EBB" w:rsidRPr="00280EBB" w:rsidRDefault="00280EBB" w:rsidP="00280EB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720"/>
        <w:jc w:val="both"/>
        <w:rPr>
          <w:b/>
          <w:color w:val="000000"/>
          <w:sz w:val="22"/>
          <w:szCs w:val="22"/>
        </w:rPr>
      </w:pPr>
    </w:p>
    <w:p w14:paraId="2D139190" w14:textId="5E572194" w:rsidR="00B77551" w:rsidRDefault="00280EBB" w:rsidP="00280EBB">
      <w:p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Removed</w:t>
      </w:r>
      <w:r w:rsidR="002B4EF9" w:rsidRPr="002B4EF9">
        <w:rPr>
          <w:i/>
          <w:color w:val="000000"/>
          <w:sz w:val="22"/>
          <w:szCs w:val="22"/>
        </w:rPr>
        <w:t>.</w:t>
      </w:r>
    </w:p>
    <w:p w14:paraId="54E98024" w14:textId="77777777" w:rsidR="00554085" w:rsidRPr="00B95258" w:rsidRDefault="00554085" w:rsidP="0036235B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</w:p>
    <w:p w14:paraId="4AF1A0E8" w14:textId="48D6ABEB" w:rsidR="00644E33" w:rsidRDefault="00280E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 w:hanging="720"/>
        <w:rPr>
          <w:b/>
          <w:color w:val="000000"/>
          <w:sz w:val="22"/>
          <w:szCs w:val="22"/>
        </w:rPr>
      </w:pPr>
      <w:r w:rsidRPr="00280EBB">
        <w:rPr>
          <w:b/>
          <w:color w:val="000000"/>
          <w:sz w:val="22"/>
          <w:szCs w:val="22"/>
        </w:rPr>
        <w:t>Consideration of Developer’s Agreement for River Hall’s 2nd gate connection to Lehigh</w:t>
      </w:r>
    </w:p>
    <w:p w14:paraId="4F0E039D" w14:textId="77777777" w:rsidR="001F5CEE" w:rsidRDefault="001F5CEE" w:rsidP="00F74FF3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/>
          <w:color w:val="000000"/>
          <w:sz w:val="22"/>
          <w:szCs w:val="22"/>
        </w:rPr>
      </w:pPr>
    </w:p>
    <w:p w14:paraId="40D4757F" w14:textId="07002FD7" w:rsidR="00B77551" w:rsidRDefault="00B77551" w:rsidP="00B77551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Cs/>
          <w:color w:val="000000"/>
          <w:sz w:val="22"/>
          <w:szCs w:val="22"/>
        </w:rPr>
      </w:pPr>
      <w:bookmarkStart w:id="6" w:name="_Hlk199830328"/>
      <w:bookmarkStart w:id="7" w:name="_Hlk171604270"/>
      <w:bookmarkStart w:id="8" w:name="_Hlk171599705"/>
      <w:r>
        <w:rPr>
          <w:bCs/>
          <w:color w:val="000000"/>
          <w:sz w:val="22"/>
          <w:szCs w:val="22"/>
        </w:rPr>
        <w:t>District Manager Dave Lindsay gave an overview. Discussion ensued.</w:t>
      </w:r>
    </w:p>
    <w:p w14:paraId="31AC5BA2" w14:textId="77777777" w:rsidR="00B77551" w:rsidRDefault="00B77551" w:rsidP="00B77551">
      <w:pPr>
        <w:tabs>
          <w:tab w:val="left" w:pos="3870"/>
        </w:tabs>
        <w:ind w:left="1440"/>
      </w:pPr>
    </w:p>
    <w:p w14:paraId="3C442F2B" w14:textId="1A205F69" w:rsidR="00B77551" w:rsidRDefault="00B77551" w:rsidP="00B77551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hanging="90"/>
        <w:rPr>
          <w:i/>
          <w:sz w:val="22"/>
          <w:szCs w:val="22"/>
        </w:rPr>
      </w:pPr>
      <w:r>
        <w:rPr>
          <w:i/>
          <w:sz w:val="22"/>
          <w:szCs w:val="22"/>
        </w:rPr>
        <w:t>Move to</w:t>
      </w:r>
      <w:r w:rsidR="0036235B">
        <w:rPr>
          <w:i/>
          <w:sz w:val="22"/>
          <w:szCs w:val="22"/>
        </w:rPr>
        <w:t xml:space="preserve"> </w:t>
      </w:r>
      <w:r w:rsidR="0036235B" w:rsidRPr="0036235B">
        <w:rPr>
          <w:i/>
          <w:sz w:val="22"/>
          <w:szCs w:val="22"/>
        </w:rPr>
        <w:t xml:space="preserve">approve </w:t>
      </w:r>
      <w:r w:rsidR="00280EBB">
        <w:rPr>
          <w:i/>
          <w:sz w:val="22"/>
          <w:szCs w:val="22"/>
        </w:rPr>
        <w:t xml:space="preserve">the </w:t>
      </w:r>
      <w:r w:rsidR="00280EBB" w:rsidRPr="00280EBB">
        <w:rPr>
          <w:i/>
          <w:sz w:val="22"/>
          <w:szCs w:val="22"/>
        </w:rPr>
        <w:t>Developer’s Agreement for River Hall’s 2nd gate connection to Lehigh Acres</w:t>
      </w:r>
      <w:r w:rsidR="0036235B" w:rsidRPr="0036235B">
        <w:rPr>
          <w:i/>
          <w:sz w:val="22"/>
          <w:szCs w:val="22"/>
        </w:rPr>
        <w:t>.</w:t>
      </w:r>
    </w:p>
    <w:p w14:paraId="1ED24BE1" w14:textId="5886487E" w:rsidR="00B77551" w:rsidRDefault="00B77551" w:rsidP="00B77551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4E5E8C">
        <w:rPr>
          <w:i/>
          <w:sz w:val="22"/>
          <w:szCs w:val="22"/>
        </w:rPr>
        <w:t>Hollingsworth</w:t>
      </w:r>
      <w:r>
        <w:rPr>
          <w:i/>
          <w:sz w:val="22"/>
          <w:szCs w:val="22"/>
        </w:rPr>
        <w:t xml:space="preserve"> moved</w:t>
      </w:r>
    </w:p>
    <w:p w14:paraId="04B5C69E" w14:textId="2D93C289" w:rsidR="00B77551" w:rsidRDefault="00B77551" w:rsidP="00B77551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Thompson seconded</w:t>
      </w:r>
    </w:p>
    <w:p w14:paraId="4C9140A3" w14:textId="77777777" w:rsidR="00B77551" w:rsidRDefault="00B77551" w:rsidP="00B77551">
      <w:pPr>
        <w:numPr>
          <w:ilvl w:val="3"/>
          <w:numId w:val="11"/>
        </w:numPr>
        <w:tabs>
          <w:tab w:val="left" w:pos="-900"/>
          <w:tab w:val="left" w:pos="540"/>
        </w:tabs>
        <w:spacing w:line="259" w:lineRule="auto"/>
        <w:ind w:left="2340" w:hanging="9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Motion was unanimously approv</w:t>
      </w:r>
      <w:bookmarkEnd w:id="6"/>
      <w:r>
        <w:rPr>
          <w:i/>
          <w:color w:val="000000"/>
          <w:sz w:val="22"/>
          <w:szCs w:val="22"/>
        </w:rPr>
        <w:t>ed.</w:t>
      </w:r>
    </w:p>
    <w:bookmarkEnd w:id="5"/>
    <w:p w14:paraId="7E3FF9EE" w14:textId="77777777" w:rsidR="00554085" w:rsidRDefault="00554085" w:rsidP="00C30CE3">
      <w:pPr>
        <w:tabs>
          <w:tab w:val="left" w:pos="-900"/>
          <w:tab w:val="left" w:pos="540"/>
        </w:tabs>
        <w:spacing w:line="259" w:lineRule="auto"/>
        <w:ind w:left="2340"/>
        <w:jc w:val="both"/>
        <w:rPr>
          <w:i/>
          <w:color w:val="000000"/>
          <w:sz w:val="22"/>
          <w:szCs w:val="22"/>
        </w:rPr>
      </w:pPr>
    </w:p>
    <w:p w14:paraId="172BE6FD" w14:textId="5EE56F18" w:rsidR="00C30CE3" w:rsidRDefault="00280EBB" w:rsidP="00C30C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 w:hanging="720"/>
        <w:rPr>
          <w:b/>
          <w:color w:val="000000"/>
          <w:sz w:val="22"/>
          <w:szCs w:val="22"/>
        </w:rPr>
      </w:pPr>
      <w:r w:rsidRPr="00280EBB">
        <w:rPr>
          <w:b/>
          <w:color w:val="000000"/>
          <w:sz w:val="22"/>
          <w:szCs w:val="22"/>
        </w:rPr>
        <w:t>Consideration of Landowner’s Agreement for River Hall’s 2nd gate connection to Lehigh</w:t>
      </w:r>
    </w:p>
    <w:p w14:paraId="0A494264" w14:textId="77777777" w:rsidR="00C30CE3" w:rsidRDefault="00C30CE3" w:rsidP="00C30CE3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/>
          <w:color w:val="000000"/>
          <w:sz w:val="22"/>
          <w:szCs w:val="22"/>
        </w:rPr>
      </w:pPr>
    </w:p>
    <w:p w14:paraId="3784BEEF" w14:textId="77777777" w:rsidR="00C30CE3" w:rsidRDefault="00C30CE3" w:rsidP="00C30CE3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Cs/>
          <w:color w:val="000000"/>
          <w:sz w:val="22"/>
          <w:szCs w:val="22"/>
        </w:rPr>
      </w:pPr>
      <w:bookmarkStart w:id="9" w:name="_Hlk181612378"/>
      <w:r>
        <w:rPr>
          <w:bCs/>
          <w:color w:val="000000"/>
          <w:sz w:val="22"/>
          <w:szCs w:val="22"/>
        </w:rPr>
        <w:t>District Manager Dave Lindsay gave an overview. Discussion ensued.</w:t>
      </w:r>
    </w:p>
    <w:bookmarkEnd w:id="9"/>
    <w:p w14:paraId="7A9DB109" w14:textId="77777777" w:rsidR="00C30CE3" w:rsidRDefault="00C30CE3" w:rsidP="00C30CE3">
      <w:pPr>
        <w:tabs>
          <w:tab w:val="left" w:pos="3870"/>
        </w:tabs>
        <w:ind w:left="1440"/>
      </w:pPr>
    </w:p>
    <w:p w14:paraId="0E9D9AC9" w14:textId="479D3336" w:rsidR="00C30CE3" w:rsidRDefault="00C30CE3" w:rsidP="00C30CE3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hanging="90"/>
        <w:rPr>
          <w:i/>
          <w:sz w:val="22"/>
          <w:szCs w:val="22"/>
        </w:rPr>
      </w:pPr>
      <w:bookmarkStart w:id="10" w:name="_Hlk181612179"/>
      <w:r>
        <w:rPr>
          <w:i/>
          <w:sz w:val="22"/>
          <w:szCs w:val="22"/>
        </w:rPr>
        <w:t>Move t</w:t>
      </w:r>
      <w:r w:rsidR="0036235B">
        <w:rPr>
          <w:i/>
          <w:sz w:val="22"/>
          <w:szCs w:val="22"/>
        </w:rPr>
        <w:t>o</w:t>
      </w:r>
      <w:r w:rsidR="0036235B" w:rsidRPr="0036235B">
        <w:t xml:space="preserve"> </w:t>
      </w:r>
      <w:r w:rsidR="0036235B" w:rsidRPr="0036235B">
        <w:rPr>
          <w:i/>
          <w:sz w:val="22"/>
          <w:szCs w:val="22"/>
        </w:rPr>
        <w:t xml:space="preserve">approve </w:t>
      </w:r>
      <w:r w:rsidR="00280EBB" w:rsidRPr="00280EBB">
        <w:rPr>
          <w:i/>
          <w:sz w:val="22"/>
          <w:szCs w:val="22"/>
        </w:rPr>
        <w:t>the Landowner’s Agreement for River Hall’s 2nd gate connection to Lehigh Acres.</w:t>
      </w:r>
    </w:p>
    <w:p w14:paraId="4F47D5E1" w14:textId="0BE7C848" w:rsidR="00C30CE3" w:rsidRDefault="00C30CE3" w:rsidP="00C30CE3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</w:t>
      </w:r>
      <w:r w:rsidR="00554085">
        <w:rPr>
          <w:i/>
          <w:sz w:val="22"/>
          <w:szCs w:val="22"/>
        </w:rPr>
        <w:t xml:space="preserve"> </w:t>
      </w:r>
      <w:r w:rsidR="004E5E8C">
        <w:rPr>
          <w:i/>
          <w:sz w:val="22"/>
          <w:szCs w:val="22"/>
        </w:rPr>
        <w:t>Bonacolta</w:t>
      </w:r>
      <w:r w:rsidR="00866A1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moved</w:t>
      </w:r>
    </w:p>
    <w:p w14:paraId="11E4EFCF" w14:textId="24AA0953" w:rsidR="00C30CE3" w:rsidRDefault="00C30CE3" w:rsidP="00C30CE3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4E5E8C">
        <w:rPr>
          <w:i/>
          <w:sz w:val="22"/>
          <w:szCs w:val="22"/>
        </w:rPr>
        <w:t>Deetscreek</w:t>
      </w:r>
      <w:r w:rsidR="00186BC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seconded</w:t>
      </w:r>
    </w:p>
    <w:p w14:paraId="6E6A83A5" w14:textId="691860F1" w:rsidR="00F74FF3" w:rsidRDefault="00C30CE3" w:rsidP="00F74FF3">
      <w:pPr>
        <w:numPr>
          <w:ilvl w:val="3"/>
          <w:numId w:val="11"/>
        </w:numPr>
        <w:tabs>
          <w:tab w:val="left" w:pos="-900"/>
          <w:tab w:val="left" w:pos="540"/>
        </w:tabs>
        <w:spacing w:line="259" w:lineRule="auto"/>
        <w:ind w:left="2340" w:hanging="9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Motion was unanimously approved.</w:t>
      </w:r>
      <w:bookmarkEnd w:id="7"/>
    </w:p>
    <w:p w14:paraId="0FBCF39F" w14:textId="77777777" w:rsidR="0036235B" w:rsidRDefault="0036235B" w:rsidP="0036235B">
      <w:pPr>
        <w:tabs>
          <w:tab w:val="left" w:pos="-900"/>
          <w:tab w:val="left" w:pos="540"/>
        </w:tabs>
        <w:spacing w:line="259" w:lineRule="auto"/>
        <w:ind w:left="2340"/>
        <w:jc w:val="both"/>
        <w:rPr>
          <w:i/>
          <w:color w:val="000000"/>
          <w:sz w:val="22"/>
          <w:szCs w:val="22"/>
        </w:rPr>
      </w:pPr>
    </w:p>
    <w:p w14:paraId="4997388C" w14:textId="739020E0" w:rsidR="0036235B" w:rsidRDefault="00280EBB" w:rsidP="0036235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 w:hanging="720"/>
        <w:rPr>
          <w:b/>
          <w:color w:val="000000"/>
          <w:sz w:val="22"/>
          <w:szCs w:val="22"/>
        </w:rPr>
      </w:pPr>
      <w:r w:rsidRPr="00280EBB">
        <w:rPr>
          <w:b/>
          <w:color w:val="000000"/>
          <w:sz w:val="22"/>
          <w:szCs w:val="22"/>
        </w:rPr>
        <w:t>FDEP Agreement No. L0063, Amendment No. 1– ROBUST - P2 &amp; P3</w:t>
      </w:r>
    </w:p>
    <w:p w14:paraId="496139E3" w14:textId="77777777" w:rsidR="0036235B" w:rsidRDefault="0036235B" w:rsidP="0036235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/>
          <w:color w:val="000000"/>
          <w:sz w:val="22"/>
          <w:szCs w:val="22"/>
        </w:rPr>
      </w:pPr>
    </w:p>
    <w:p w14:paraId="31F689F0" w14:textId="77777777" w:rsidR="0036235B" w:rsidRDefault="0036235B" w:rsidP="0036235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District Manager Dave Lindsay gave an overview. Discussion ensued.</w:t>
      </w:r>
    </w:p>
    <w:p w14:paraId="5A16992C" w14:textId="77777777" w:rsidR="0036235B" w:rsidRDefault="0036235B" w:rsidP="0036235B">
      <w:pPr>
        <w:tabs>
          <w:tab w:val="left" w:pos="3870"/>
        </w:tabs>
        <w:ind w:left="1440"/>
      </w:pPr>
    </w:p>
    <w:p w14:paraId="2FFF16C9" w14:textId="4BF483B8" w:rsidR="0036235B" w:rsidRDefault="0036235B" w:rsidP="0036235B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hanging="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</w:t>
      </w:r>
      <w:r w:rsidRPr="0036235B">
        <w:rPr>
          <w:i/>
          <w:sz w:val="22"/>
          <w:szCs w:val="22"/>
        </w:rPr>
        <w:t xml:space="preserve">approve </w:t>
      </w:r>
      <w:r w:rsidR="00280EBB" w:rsidRPr="00280EBB">
        <w:rPr>
          <w:i/>
          <w:sz w:val="22"/>
          <w:szCs w:val="22"/>
        </w:rPr>
        <w:t>FDEP Agreement No. L0063, Amendment No. 1– ROBUST - P2 &amp; P3.</w:t>
      </w:r>
    </w:p>
    <w:p w14:paraId="6819E2C7" w14:textId="77777777" w:rsidR="0036235B" w:rsidRDefault="0036235B" w:rsidP="0036235B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Bonacolta moved</w:t>
      </w:r>
    </w:p>
    <w:p w14:paraId="441DCA41" w14:textId="5EB092C2" w:rsidR="0036235B" w:rsidRDefault="0036235B" w:rsidP="0036235B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4E5E8C">
        <w:rPr>
          <w:i/>
          <w:sz w:val="22"/>
          <w:szCs w:val="22"/>
        </w:rPr>
        <w:t>Hollingsworth</w:t>
      </w:r>
      <w:r>
        <w:rPr>
          <w:i/>
          <w:sz w:val="22"/>
          <w:szCs w:val="22"/>
        </w:rPr>
        <w:t xml:space="preserve"> seconded</w:t>
      </w:r>
    </w:p>
    <w:p w14:paraId="45E4F0E9" w14:textId="77777777" w:rsidR="0036235B" w:rsidRDefault="0036235B" w:rsidP="0036235B">
      <w:pPr>
        <w:numPr>
          <w:ilvl w:val="3"/>
          <w:numId w:val="11"/>
        </w:numPr>
        <w:tabs>
          <w:tab w:val="left" w:pos="-900"/>
          <w:tab w:val="left" w:pos="540"/>
        </w:tabs>
        <w:spacing w:line="259" w:lineRule="auto"/>
        <w:ind w:left="2340" w:hanging="9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20793098" w14:textId="77777777" w:rsidR="00280EBB" w:rsidRDefault="00280EBB" w:rsidP="00280EBB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</w:p>
    <w:p w14:paraId="54BFB37C" w14:textId="77777777" w:rsidR="004E5E8C" w:rsidRDefault="004E5E8C" w:rsidP="00280EBB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</w:p>
    <w:p w14:paraId="40616293" w14:textId="77777777" w:rsidR="004E5E8C" w:rsidRDefault="004E5E8C" w:rsidP="00280EBB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</w:p>
    <w:p w14:paraId="3370B146" w14:textId="77777777" w:rsidR="004E5E8C" w:rsidRDefault="004E5E8C" w:rsidP="00280EBB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</w:p>
    <w:p w14:paraId="0D359F40" w14:textId="054DA5C5" w:rsidR="00280EBB" w:rsidRDefault="00280EBB" w:rsidP="00280E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 w:hanging="720"/>
        <w:rPr>
          <w:b/>
          <w:color w:val="000000"/>
          <w:sz w:val="22"/>
          <w:szCs w:val="22"/>
        </w:rPr>
      </w:pPr>
      <w:r w:rsidRPr="00280EBB">
        <w:rPr>
          <w:b/>
          <w:color w:val="000000"/>
          <w:sz w:val="22"/>
          <w:szCs w:val="22"/>
        </w:rPr>
        <w:t>P.O.</w:t>
      </w:r>
      <w:r w:rsidR="004E5E8C">
        <w:rPr>
          <w:b/>
          <w:color w:val="000000"/>
          <w:sz w:val="22"/>
          <w:szCs w:val="22"/>
        </w:rPr>
        <w:t xml:space="preserve"> </w:t>
      </w:r>
      <w:r w:rsidRPr="00280EBB">
        <w:rPr>
          <w:b/>
          <w:color w:val="000000"/>
          <w:sz w:val="22"/>
          <w:szCs w:val="22"/>
        </w:rPr>
        <w:t>#1275 &amp; 1276 AIM Engineering, Design Contract – Frank Mann Preserve, Phase II</w:t>
      </w:r>
    </w:p>
    <w:p w14:paraId="5D2B057B" w14:textId="77777777" w:rsidR="00280EBB" w:rsidRDefault="00280EBB" w:rsidP="00280EB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/>
          <w:color w:val="000000"/>
          <w:sz w:val="22"/>
          <w:szCs w:val="22"/>
        </w:rPr>
      </w:pPr>
    </w:p>
    <w:p w14:paraId="567E3878" w14:textId="77777777" w:rsidR="00280EBB" w:rsidRDefault="00280EBB" w:rsidP="00280EB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District Manager Dave Lindsay gave an overview. Discussion ensued.</w:t>
      </w:r>
    </w:p>
    <w:p w14:paraId="434925F1" w14:textId="77777777" w:rsidR="00280EBB" w:rsidRDefault="00280EBB" w:rsidP="00280EBB">
      <w:pPr>
        <w:tabs>
          <w:tab w:val="left" w:pos="3870"/>
        </w:tabs>
        <w:ind w:left="1440"/>
      </w:pPr>
    </w:p>
    <w:p w14:paraId="684159ED" w14:textId="4BDDCAE1" w:rsidR="00280EBB" w:rsidRDefault="00280EBB" w:rsidP="00280EBB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hanging="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</w:t>
      </w:r>
      <w:r w:rsidRPr="0036235B">
        <w:rPr>
          <w:i/>
          <w:sz w:val="22"/>
          <w:szCs w:val="22"/>
        </w:rPr>
        <w:t>approv</w:t>
      </w:r>
      <w:r>
        <w:rPr>
          <w:i/>
          <w:sz w:val="22"/>
          <w:szCs w:val="22"/>
        </w:rPr>
        <w:t xml:space="preserve">e </w:t>
      </w:r>
      <w:r w:rsidRPr="00280EBB">
        <w:rPr>
          <w:i/>
          <w:sz w:val="22"/>
          <w:szCs w:val="22"/>
        </w:rPr>
        <w:t>P.O.# 1275 &amp; 1276 AIM Engineering, Design Contract –Frank Mann Preserve, Phase II</w:t>
      </w:r>
      <w:r>
        <w:rPr>
          <w:i/>
          <w:sz w:val="22"/>
          <w:szCs w:val="22"/>
        </w:rPr>
        <w:t>.</w:t>
      </w:r>
    </w:p>
    <w:p w14:paraId="2E23CEF6" w14:textId="5A9CA1F6" w:rsidR="00280EBB" w:rsidRDefault="00280EBB" w:rsidP="00280EBB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4E5E8C">
        <w:rPr>
          <w:i/>
          <w:sz w:val="22"/>
          <w:szCs w:val="22"/>
        </w:rPr>
        <w:t>Deetscreek</w:t>
      </w:r>
      <w:r>
        <w:rPr>
          <w:i/>
          <w:sz w:val="22"/>
          <w:szCs w:val="22"/>
        </w:rPr>
        <w:t xml:space="preserve"> moved</w:t>
      </w:r>
    </w:p>
    <w:p w14:paraId="74A69BF5" w14:textId="0836CC1B" w:rsidR="00280EBB" w:rsidRDefault="00280EBB" w:rsidP="00280EBB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</w:t>
      </w:r>
      <w:r w:rsidR="004E5E8C">
        <w:rPr>
          <w:i/>
          <w:sz w:val="22"/>
          <w:szCs w:val="22"/>
        </w:rPr>
        <w:t xml:space="preserve"> Hollingsworth </w:t>
      </w:r>
      <w:r>
        <w:rPr>
          <w:i/>
          <w:sz w:val="22"/>
          <w:szCs w:val="22"/>
        </w:rPr>
        <w:t>seconded</w:t>
      </w:r>
    </w:p>
    <w:p w14:paraId="06389840" w14:textId="09B15F6D" w:rsidR="00280EBB" w:rsidRPr="00280EBB" w:rsidRDefault="00280EBB" w:rsidP="00280EBB">
      <w:pPr>
        <w:numPr>
          <w:ilvl w:val="4"/>
          <w:numId w:val="11"/>
        </w:numPr>
        <w:tabs>
          <w:tab w:val="left" w:pos="1080"/>
        </w:tabs>
        <w:spacing w:line="259" w:lineRule="auto"/>
        <w:ind w:left="2340" w:hanging="90"/>
        <w:jc w:val="both"/>
        <w:rPr>
          <w:i/>
          <w:sz w:val="22"/>
          <w:szCs w:val="22"/>
        </w:rPr>
      </w:pPr>
      <w:r w:rsidRPr="00280EBB">
        <w:rPr>
          <w:i/>
          <w:color w:val="000000"/>
          <w:sz w:val="22"/>
          <w:szCs w:val="22"/>
        </w:rPr>
        <w:t>Motion was unanimously approved.</w:t>
      </w:r>
    </w:p>
    <w:p w14:paraId="3B612F69" w14:textId="77777777" w:rsidR="00280EBB" w:rsidRDefault="00280EBB" w:rsidP="00280EBB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</w:p>
    <w:p w14:paraId="163037AB" w14:textId="580CBDDD" w:rsidR="00280EBB" w:rsidRDefault="00E650D9" w:rsidP="00280E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 w:hanging="720"/>
        <w:rPr>
          <w:b/>
          <w:color w:val="000000"/>
          <w:sz w:val="22"/>
          <w:szCs w:val="22"/>
        </w:rPr>
      </w:pPr>
      <w:r w:rsidRPr="00E650D9">
        <w:rPr>
          <w:b/>
          <w:color w:val="000000"/>
          <w:sz w:val="22"/>
          <w:szCs w:val="22"/>
        </w:rPr>
        <w:t>P.O.</w:t>
      </w:r>
      <w:r w:rsidR="004E5E8C">
        <w:rPr>
          <w:b/>
          <w:color w:val="000000"/>
          <w:sz w:val="22"/>
          <w:szCs w:val="22"/>
        </w:rPr>
        <w:t xml:space="preserve"> </w:t>
      </w:r>
      <w:r w:rsidRPr="00E650D9">
        <w:rPr>
          <w:b/>
          <w:color w:val="000000"/>
          <w:sz w:val="22"/>
          <w:szCs w:val="22"/>
        </w:rPr>
        <w:t>#1277 AIM Engineering, Design Contract – ROBUST, Phase III</w:t>
      </w:r>
    </w:p>
    <w:p w14:paraId="52D45DF5" w14:textId="77777777" w:rsidR="00280EBB" w:rsidRDefault="00280EBB" w:rsidP="00280EB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/>
          <w:color w:val="000000"/>
          <w:sz w:val="22"/>
          <w:szCs w:val="22"/>
        </w:rPr>
      </w:pPr>
    </w:p>
    <w:p w14:paraId="38255ABE" w14:textId="77777777" w:rsidR="00280EBB" w:rsidRDefault="00280EBB" w:rsidP="00280EB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District Manager Dave Lindsay gave an overview. Discussion ensued.</w:t>
      </w:r>
    </w:p>
    <w:p w14:paraId="0C170398" w14:textId="77777777" w:rsidR="00280EBB" w:rsidRDefault="00280EBB" w:rsidP="00280EBB">
      <w:pPr>
        <w:tabs>
          <w:tab w:val="left" w:pos="3870"/>
        </w:tabs>
        <w:ind w:left="1440"/>
      </w:pPr>
    </w:p>
    <w:p w14:paraId="69F18627" w14:textId="63E38540" w:rsidR="00280EBB" w:rsidRDefault="00280EBB" w:rsidP="00280EBB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hanging="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</w:t>
      </w:r>
      <w:r w:rsidRPr="0036235B">
        <w:rPr>
          <w:i/>
          <w:sz w:val="22"/>
          <w:szCs w:val="22"/>
        </w:rPr>
        <w:t xml:space="preserve">approve </w:t>
      </w:r>
      <w:r w:rsidR="00E650D9" w:rsidRPr="00E650D9">
        <w:rPr>
          <w:i/>
          <w:sz w:val="22"/>
          <w:szCs w:val="22"/>
        </w:rPr>
        <w:t>P.O.# 1277 AIM Engineering, Design Contract – ROBUST, Phase III.</w:t>
      </w:r>
    </w:p>
    <w:p w14:paraId="71B47F40" w14:textId="77777777" w:rsidR="00280EBB" w:rsidRDefault="00280EBB" w:rsidP="00280EBB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Bonacolta moved</w:t>
      </w:r>
    </w:p>
    <w:p w14:paraId="7CFA672F" w14:textId="159B059A" w:rsidR="00E650D9" w:rsidRDefault="00280EBB" w:rsidP="00280EBB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4E5E8C">
        <w:rPr>
          <w:i/>
          <w:sz w:val="22"/>
          <w:szCs w:val="22"/>
        </w:rPr>
        <w:t>Hollingsworth</w:t>
      </w:r>
      <w:r>
        <w:rPr>
          <w:i/>
          <w:sz w:val="22"/>
          <w:szCs w:val="22"/>
        </w:rPr>
        <w:t xml:space="preserve"> seconded</w:t>
      </w:r>
    </w:p>
    <w:p w14:paraId="61BC770E" w14:textId="41376418" w:rsidR="00280EBB" w:rsidRPr="00E650D9" w:rsidRDefault="00280EBB" w:rsidP="00E650D9">
      <w:pPr>
        <w:numPr>
          <w:ilvl w:val="4"/>
          <w:numId w:val="11"/>
        </w:numPr>
        <w:tabs>
          <w:tab w:val="left" w:pos="1080"/>
        </w:tabs>
        <w:spacing w:line="259" w:lineRule="auto"/>
        <w:ind w:left="2340" w:hanging="90"/>
        <w:jc w:val="both"/>
        <w:rPr>
          <w:i/>
          <w:sz w:val="22"/>
          <w:szCs w:val="22"/>
        </w:rPr>
      </w:pPr>
      <w:r w:rsidRPr="00E650D9">
        <w:rPr>
          <w:i/>
          <w:color w:val="000000"/>
          <w:sz w:val="22"/>
          <w:szCs w:val="22"/>
        </w:rPr>
        <w:t>Motion was unanimously approve</w:t>
      </w:r>
      <w:r w:rsidR="00E650D9">
        <w:rPr>
          <w:i/>
          <w:color w:val="000000"/>
          <w:sz w:val="22"/>
          <w:szCs w:val="22"/>
        </w:rPr>
        <w:t>d.</w:t>
      </w:r>
    </w:p>
    <w:p w14:paraId="18DF82FC" w14:textId="77777777" w:rsidR="00E650D9" w:rsidRDefault="00E650D9" w:rsidP="00280EBB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</w:p>
    <w:p w14:paraId="3138636B" w14:textId="188C3241" w:rsidR="00280EBB" w:rsidRDefault="00E650D9" w:rsidP="00280E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 w:hanging="720"/>
        <w:rPr>
          <w:b/>
          <w:color w:val="000000"/>
          <w:sz w:val="22"/>
          <w:szCs w:val="22"/>
        </w:rPr>
      </w:pPr>
      <w:r w:rsidRPr="00E650D9">
        <w:rPr>
          <w:b/>
          <w:color w:val="000000"/>
          <w:sz w:val="22"/>
          <w:szCs w:val="22"/>
        </w:rPr>
        <w:t>Purchase of Tractor &amp; Mowing Deck</w:t>
      </w:r>
    </w:p>
    <w:p w14:paraId="5B4AD477" w14:textId="77777777" w:rsidR="00280EBB" w:rsidRDefault="00280EBB" w:rsidP="00280EB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/>
          <w:color w:val="000000"/>
          <w:sz w:val="22"/>
          <w:szCs w:val="22"/>
        </w:rPr>
      </w:pPr>
    </w:p>
    <w:p w14:paraId="60C5B5D7" w14:textId="53266F95" w:rsidR="00280EBB" w:rsidRDefault="004E5E8C" w:rsidP="00280EB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Assistant </w:t>
      </w:r>
      <w:r w:rsidR="00280EBB">
        <w:rPr>
          <w:bCs/>
          <w:color w:val="000000"/>
          <w:sz w:val="22"/>
          <w:szCs w:val="22"/>
        </w:rPr>
        <w:t xml:space="preserve">District Manager </w:t>
      </w:r>
      <w:r>
        <w:rPr>
          <w:bCs/>
          <w:color w:val="000000"/>
          <w:sz w:val="22"/>
          <w:szCs w:val="22"/>
        </w:rPr>
        <w:t>Mike Cook</w:t>
      </w:r>
      <w:r w:rsidR="00280EBB">
        <w:rPr>
          <w:bCs/>
          <w:color w:val="000000"/>
          <w:sz w:val="22"/>
          <w:szCs w:val="22"/>
        </w:rPr>
        <w:t xml:space="preserve"> gave an overview. Discussion ensued.</w:t>
      </w:r>
    </w:p>
    <w:p w14:paraId="1BDDE66E" w14:textId="77777777" w:rsidR="00280EBB" w:rsidRDefault="00280EBB" w:rsidP="00280EBB">
      <w:pPr>
        <w:tabs>
          <w:tab w:val="left" w:pos="3870"/>
        </w:tabs>
        <w:ind w:left="1440"/>
      </w:pPr>
    </w:p>
    <w:p w14:paraId="2ADDBDF6" w14:textId="7946FA5F" w:rsidR="00280EBB" w:rsidRDefault="00280EBB" w:rsidP="00280EBB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hanging="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</w:t>
      </w:r>
      <w:r w:rsidRPr="0036235B">
        <w:rPr>
          <w:i/>
          <w:sz w:val="22"/>
          <w:szCs w:val="22"/>
        </w:rPr>
        <w:t xml:space="preserve">approve the </w:t>
      </w:r>
      <w:r w:rsidR="00E650D9" w:rsidRPr="00E650D9">
        <w:rPr>
          <w:i/>
          <w:sz w:val="22"/>
          <w:szCs w:val="22"/>
        </w:rPr>
        <w:t>purchase of a 5067E Cab Tractor &amp; an 84" Rotary Mower from Everglades Equipment Group through the Sourcewell contract for an amount not to exceed $60,000.</w:t>
      </w:r>
    </w:p>
    <w:p w14:paraId="17CD6275" w14:textId="77777777" w:rsidR="00280EBB" w:rsidRDefault="00280EBB" w:rsidP="00280EBB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Bonacolta moved</w:t>
      </w:r>
    </w:p>
    <w:p w14:paraId="01E15AA7" w14:textId="77777777" w:rsidR="00E650D9" w:rsidRDefault="00280EBB" w:rsidP="00280EBB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Thompson seconded</w:t>
      </w:r>
    </w:p>
    <w:p w14:paraId="0FE7230D" w14:textId="5ACCE7B1" w:rsidR="00280EBB" w:rsidRPr="00E650D9" w:rsidRDefault="00280EBB" w:rsidP="00E650D9">
      <w:pPr>
        <w:numPr>
          <w:ilvl w:val="4"/>
          <w:numId w:val="11"/>
        </w:numPr>
        <w:tabs>
          <w:tab w:val="left" w:pos="1080"/>
        </w:tabs>
        <w:spacing w:line="259" w:lineRule="auto"/>
        <w:ind w:left="2340" w:hanging="90"/>
        <w:jc w:val="both"/>
        <w:rPr>
          <w:i/>
          <w:sz w:val="22"/>
          <w:szCs w:val="22"/>
        </w:rPr>
      </w:pPr>
      <w:r w:rsidRPr="00E650D9">
        <w:rPr>
          <w:i/>
          <w:color w:val="000000"/>
          <w:sz w:val="22"/>
          <w:szCs w:val="22"/>
        </w:rPr>
        <w:t>Motion was unanimously approve</w:t>
      </w:r>
      <w:r w:rsidR="00E650D9" w:rsidRPr="00E650D9">
        <w:rPr>
          <w:i/>
          <w:color w:val="000000"/>
          <w:sz w:val="22"/>
          <w:szCs w:val="22"/>
        </w:rPr>
        <w:t>d.</w:t>
      </w:r>
    </w:p>
    <w:p w14:paraId="0660D85E" w14:textId="77777777" w:rsidR="00E650D9" w:rsidRDefault="00E650D9" w:rsidP="00280EBB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</w:p>
    <w:p w14:paraId="218E5BC7" w14:textId="247089A2" w:rsidR="00280EBB" w:rsidRDefault="00E650D9" w:rsidP="00280E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 w:hanging="720"/>
        <w:rPr>
          <w:b/>
          <w:color w:val="000000"/>
          <w:sz w:val="22"/>
          <w:szCs w:val="22"/>
        </w:rPr>
      </w:pPr>
      <w:r w:rsidRPr="00E650D9">
        <w:rPr>
          <w:b/>
          <w:color w:val="000000"/>
          <w:sz w:val="22"/>
          <w:szCs w:val="22"/>
        </w:rPr>
        <w:t>Purchase of Two Trucks</w:t>
      </w:r>
    </w:p>
    <w:p w14:paraId="6D6397B0" w14:textId="77777777" w:rsidR="00280EBB" w:rsidRDefault="00280EBB" w:rsidP="00280EB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/>
          <w:color w:val="000000"/>
          <w:sz w:val="22"/>
          <w:szCs w:val="22"/>
        </w:rPr>
      </w:pPr>
    </w:p>
    <w:p w14:paraId="20BF3632" w14:textId="21C16389" w:rsidR="00280EBB" w:rsidRDefault="004E5E8C" w:rsidP="00280EB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Assistant </w:t>
      </w:r>
      <w:r w:rsidR="00280EBB">
        <w:rPr>
          <w:bCs/>
          <w:color w:val="000000"/>
          <w:sz w:val="22"/>
          <w:szCs w:val="22"/>
        </w:rPr>
        <w:t xml:space="preserve">District Manager </w:t>
      </w:r>
      <w:r>
        <w:rPr>
          <w:bCs/>
          <w:color w:val="000000"/>
          <w:sz w:val="22"/>
          <w:szCs w:val="22"/>
        </w:rPr>
        <w:t>Mike Cook</w:t>
      </w:r>
      <w:r w:rsidR="00280EBB">
        <w:rPr>
          <w:bCs/>
          <w:color w:val="000000"/>
          <w:sz w:val="22"/>
          <w:szCs w:val="22"/>
        </w:rPr>
        <w:t xml:space="preserve"> gave an overview. Discussion ensued.</w:t>
      </w:r>
    </w:p>
    <w:p w14:paraId="628EEE5C" w14:textId="77777777" w:rsidR="00280EBB" w:rsidRDefault="00280EBB" w:rsidP="00280EBB">
      <w:pPr>
        <w:tabs>
          <w:tab w:val="left" w:pos="3870"/>
        </w:tabs>
        <w:ind w:left="1440"/>
      </w:pPr>
    </w:p>
    <w:p w14:paraId="205B233B" w14:textId="6914DA48" w:rsidR="00280EBB" w:rsidRDefault="00280EBB" w:rsidP="00280EBB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hanging="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</w:t>
      </w:r>
      <w:r w:rsidRPr="0036235B">
        <w:rPr>
          <w:i/>
          <w:sz w:val="22"/>
          <w:szCs w:val="22"/>
        </w:rPr>
        <w:t>approve the</w:t>
      </w:r>
      <w:r w:rsidR="00E650D9">
        <w:rPr>
          <w:i/>
          <w:sz w:val="22"/>
          <w:szCs w:val="22"/>
        </w:rPr>
        <w:t xml:space="preserve"> </w:t>
      </w:r>
      <w:r w:rsidR="00E650D9" w:rsidRPr="00E650D9">
        <w:rPr>
          <w:i/>
          <w:sz w:val="22"/>
          <w:szCs w:val="22"/>
        </w:rPr>
        <w:t>purchase of two Ford F-150 4x4 Trucks from Bozard Ford through the Florida Sheriff's Association Vehicle Contract FSA24-VEL 32.0 for an amount not to exceed $62,000 each.</w:t>
      </w:r>
    </w:p>
    <w:p w14:paraId="63633FCF" w14:textId="034824FB" w:rsidR="00280EBB" w:rsidRDefault="00280EBB" w:rsidP="00280EBB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4E5E8C">
        <w:rPr>
          <w:i/>
          <w:sz w:val="22"/>
          <w:szCs w:val="22"/>
        </w:rPr>
        <w:t>Deetscreek</w:t>
      </w:r>
      <w:r>
        <w:rPr>
          <w:i/>
          <w:sz w:val="22"/>
          <w:szCs w:val="22"/>
        </w:rPr>
        <w:t xml:space="preserve"> moved</w:t>
      </w:r>
    </w:p>
    <w:p w14:paraId="4E64F721" w14:textId="26720727" w:rsidR="00E650D9" w:rsidRDefault="00280EBB" w:rsidP="00280EBB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4E5E8C">
        <w:rPr>
          <w:i/>
          <w:sz w:val="22"/>
          <w:szCs w:val="22"/>
        </w:rPr>
        <w:t>Bonacolta</w:t>
      </w:r>
      <w:r>
        <w:rPr>
          <w:i/>
          <w:sz w:val="22"/>
          <w:szCs w:val="22"/>
        </w:rPr>
        <w:t xml:space="preserve"> seconded</w:t>
      </w:r>
    </w:p>
    <w:p w14:paraId="0B6AF6E5" w14:textId="47E24459" w:rsidR="00280EBB" w:rsidRPr="00E650D9" w:rsidRDefault="00280EBB" w:rsidP="00E650D9">
      <w:pPr>
        <w:numPr>
          <w:ilvl w:val="4"/>
          <w:numId w:val="11"/>
        </w:numPr>
        <w:tabs>
          <w:tab w:val="left" w:pos="1080"/>
        </w:tabs>
        <w:spacing w:line="259" w:lineRule="auto"/>
        <w:ind w:left="2340" w:hanging="90"/>
        <w:jc w:val="both"/>
        <w:rPr>
          <w:i/>
          <w:sz w:val="22"/>
          <w:szCs w:val="22"/>
        </w:rPr>
      </w:pPr>
      <w:r w:rsidRPr="00E650D9">
        <w:rPr>
          <w:i/>
          <w:color w:val="000000"/>
          <w:sz w:val="22"/>
          <w:szCs w:val="22"/>
        </w:rPr>
        <w:t>Motion was unanimously approve</w:t>
      </w:r>
      <w:r w:rsidR="00E650D9" w:rsidRPr="00E650D9">
        <w:rPr>
          <w:i/>
          <w:color w:val="000000"/>
          <w:sz w:val="22"/>
          <w:szCs w:val="22"/>
        </w:rPr>
        <w:t>d.</w:t>
      </w:r>
    </w:p>
    <w:p w14:paraId="235F7E6A" w14:textId="77777777" w:rsidR="0036235B" w:rsidRDefault="0036235B" w:rsidP="0036235B">
      <w:pPr>
        <w:tabs>
          <w:tab w:val="left" w:pos="-900"/>
          <w:tab w:val="left" w:pos="540"/>
        </w:tabs>
        <w:spacing w:line="259" w:lineRule="auto"/>
        <w:ind w:left="720"/>
        <w:jc w:val="both"/>
        <w:rPr>
          <w:i/>
          <w:color w:val="000000"/>
          <w:sz w:val="22"/>
          <w:szCs w:val="22"/>
        </w:rPr>
      </w:pPr>
    </w:p>
    <w:p w14:paraId="202F67E0" w14:textId="6C20ED1A" w:rsidR="00C30CE3" w:rsidRPr="008C0B06" w:rsidRDefault="00C30CE3" w:rsidP="002A5566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bCs/>
          <w:color w:val="000000"/>
          <w:sz w:val="22"/>
          <w:szCs w:val="22"/>
        </w:rPr>
      </w:pPr>
      <w:bookmarkStart w:id="11" w:name="_Hlk125626737"/>
      <w:bookmarkEnd w:id="8"/>
      <w:bookmarkEnd w:id="10"/>
    </w:p>
    <w:bookmarkEnd w:id="11"/>
    <w:p w14:paraId="06B73911" w14:textId="74D573BE" w:rsidR="00644E33" w:rsidRDefault="00B00A4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>4</w:t>
      </w:r>
      <w:r w:rsidR="0065048B">
        <w:rPr>
          <w:b/>
          <w:i/>
          <w:color w:val="000000"/>
          <w:sz w:val="22"/>
          <w:szCs w:val="22"/>
        </w:rPr>
        <w:t>.</w:t>
      </w:r>
      <w:r w:rsidR="0065048B">
        <w:rPr>
          <w:b/>
          <w:i/>
          <w:color w:val="000000"/>
          <w:sz w:val="22"/>
          <w:szCs w:val="22"/>
          <w:u w:val="single"/>
        </w:rPr>
        <w:t xml:space="preserve"> DISCUSSION AGENDA</w:t>
      </w:r>
    </w:p>
    <w:p w14:paraId="3E1502D0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16"/>
          <w:szCs w:val="16"/>
          <w:u w:val="single"/>
        </w:rPr>
      </w:pPr>
    </w:p>
    <w:p w14:paraId="7EDAF10D" w14:textId="36441CFD" w:rsidR="002A5566" w:rsidRDefault="0065048B" w:rsidP="002A55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Old Business</w:t>
      </w:r>
    </w:p>
    <w:p w14:paraId="4AB00D15" w14:textId="77777777" w:rsidR="002A5566" w:rsidRPr="002A5566" w:rsidRDefault="002A5566" w:rsidP="002A5566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  <w:bookmarkStart w:id="12" w:name="_Hlk168555113"/>
    </w:p>
    <w:bookmarkEnd w:id="12"/>
    <w:p w14:paraId="5DB2CD83" w14:textId="0C3139B8" w:rsidR="00E650D9" w:rsidRDefault="00E650D9" w:rsidP="00E650D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Evaluation of Manager</w:t>
      </w:r>
    </w:p>
    <w:p w14:paraId="2F82F7A7" w14:textId="133CAA82" w:rsidR="00E650D9" w:rsidRDefault="004E5E8C" w:rsidP="00E650D9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8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Board gave Manager Lindsay an overall glowing review highlighting his hands-on approach, support &amp; leadership.</w:t>
      </w:r>
    </w:p>
    <w:p w14:paraId="2B681D63" w14:textId="77777777" w:rsidR="00B025D3" w:rsidRDefault="00B025D3" w:rsidP="00FC23F6">
      <w:pPr>
        <w:rPr>
          <w:sz w:val="22"/>
          <w:szCs w:val="22"/>
        </w:rPr>
      </w:pPr>
    </w:p>
    <w:p w14:paraId="5B88622E" w14:textId="73BC26F4" w:rsidR="00B025D3" w:rsidRDefault="0065048B" w:rsidP="00B025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New Business</w:t>
      </w:r>
    </w:p>
    <w:p w14:paraId="7514BBB8" w14:textId="77777777" w:rsidR="00B025D3" w:rsidRDefault="00B025D3" w:rsidP="00B025D3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0F093234" w14:textId="206F2A42" w:rsidR="00B025D3" w:rsidRDefault="00803112" w:rsidP="00E650D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b/>
          <w:color w:val="000000"/>
          <w:sz w:val="22"/>
          <w:szCs w:val="22"/>
        </w:rPr>
      </w:pPr>
      <w:bookmarkStart w:id="13" w:name="_Hlk203029603"/>
      <w:r w:rsidRPr="00803112">
        <w:rPr>
          <w:b/>
          <w:color w:val="000000"/>
          <w:sz w:val="22"/>
          <w:szCs w:val="22"/>
        </w:rPr>
        <w:t xml:space="preserve">2025/2026 Capital </w:t>
      </w:r>
      <w:r w:rsidR="00E650D9">
        <w:rPr>
          <w:b/>
          <w:color w:val="000000"/>
          <w:sz w:val="22"/>
          <w:szCs w:val="22"/>
        </w:rPr>
        <w:t>Purchasing</w:t>
      </w:r>
      <w:r w:rsidRPr="00803112">
        <w:rPr>
          <w:b/>
          <w:color w:val="000000"/>
          <w:sz w:val="22"/>
          <w:szCs w:val="22"/>
        </w:rPr>
        <w:t xml:space="preserve"> Plan</w:t>
      </w:r>
    </w:p>
    <w:p w14:paraId="6811B6AD" w14:textId="4AE04384" w:rsidR="00554085" w:rsidRDefault="00152786" w:rsidP="00554085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8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Assistant </w:t>
      </w:r>
      <w:r w:rsidR="00554085">
        <w:rPr>
          <w:color w:val="000000"/>
          <w:sz w:val="22"/>
          <w:szCs w:val="22"/>
        </w:rPr>
        <w:t xml:space="preserve">District Manager </w:t>
      </w:r>
      <w:r>
        <w:rPr>
          <w:color w:val="000000"/>
          <w:sz w:val="22"/>
          <w:szCs w:val="22"/>
        </w:rPr>
        <w:t>Mike Cook</w:t>
      </w:r>
      <w:r w:rsidR="00554085">
        <w:rPr>
          <w:color w:val="000000"/>
          <w:sz w:val="22"/>
          <w:szCs w:val="22"/>
        </w:rPr>
        <w:t xml:space="preserve"> gave an overview of the</w:t>
      </w:r>
      <w:r>
        <w:rPr>
          <w:color w:val="000000"/>
          <w:sz w:val="22"/>
          <w:szCs w:val="22"/>
        </w:rPr>
        <w:t xml:space="preserve"> capital purchases</w:t>
      </w:r>
      <w:r w:rsidR="00554085">
        <w:rPr>
          <w:color w:val="000000"/>
          <w:sz w:val="22"/>
          <w:szCs w:val="22"/>
        </w:rPr>
        <w:t xml:space="preserve"> that are planned for 2026. Discussion ensued.</w:t>
      </w:r>
    </w:p>
    <w:bookmarkEnd w:id="13"/>
    <w:p w14:paraId="7859A7A4" w14:textId="77777777" w:rsidR="00554085" w:rsidRPr="00B025D3" w:rsidRDefault="00554085" w:rsidP="00803112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0782B193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Commissioner’s Request</w:t>
      </w:r>
    </w:p>
    <w:p w14:paraId="25BE78CC" w14:textId="77777777" w:rsidR="00FC23F6" w:rsidRDefault="00FC23F6" w:rsidP="001B6258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</w:p>
    <w:p w14:paraId="39A2A438" w14:textId="5CE058E0" w:rsidR="001B6258" w:rsidRDefault="00152786" w:rsidP="001B6258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  <w:szCs w:val="22"/>
        </w:rPr>
        <w:t>Chair Hoover congratulated Commissioner Hollingsworth on receiving her CDO certification at the FASD Annual Conference. Commissioners Hollingsworth, Thompson &amp; Deetscreek expressed their appreciation for the conference, staff attendance and assistance throughout the process.</w:t>
      </w:r>
    </w:p>
    <w:p w14:paraId="6E4EEBC4" w14:textId="1B3EDB99" w:rsidR="00644E33" w:rsidRPr="00FD24CA" w:rsidRDefault="00644E33">
      <w:pPr>
        <w:rPr>
          <w:bCs/>
        </w:rPr>
      </w:pPr>
    </w:p>
    <w:p w14:paraId="64B7B590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Engineer’s Report</w:t>
      </w:r>
    </w:p>
    <w:p w14:paraId="76BD3CC9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54D1E54D" w14:textId="1A1EC445" w:rsidR="00644E33" w:rsidRDefault="0065048B" w:rsidP="00C91F2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E719D0">
        <w:rPr>
          <w:color w:val="000000"/>
          <w:sz w:val="22"/>
          <w:szCs w:val="22"/>
        </w:rPr>
        <w:t xml:space="preserve"> </w:t>
      </w:r>
      <w:r w:rsidR="00803112">
        <w:rPr>
          <w:color w:val="000000"/>
          <w:sz w:val="22"/>
          <w:szCs w:val="22"/>
        </w:rPr>
        <w:t>District Engineer Daniel Schroeder gave project updates to the board.</w:t>
      </w:r>
      <w:r w:rsidR="00152786">
        <w:rPr>
          <w:color w:val="000000"/>
          <w:sz w:val="22"/>
          <w:szCs w:val="22"/>
        </w:rPr>
        <w:t xml:space="preserve"> He also announced that the CREST project won the ASCE Florida award for 2025 Sustainable Project of the Year Award.</w:t>
      </w:r>
    </w:p>
    <w:p w14:paraId="1356A599" w14:textId="77777777" w:rsidR="00644E33" w:rsidRDefault="00644E33">
      <w:pPr>
        <w:rPr>
          <w:b/>
        </w:rPr>
      </w:pPr>
    </w:p>
    <w:p w14:paraId="7E1BA443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Attorney’s Report</w:t>
      </w:r>
    </w:p>
    <w:p w14:paraId="3D232B08" w14:textId="77777777" w:rsidR="00C91F23" w:rsidRDefault="00C91F23" w:rsidP="00580467">
      <w:pPr>
        <w:ind w:left="1440"/>
        <w:rPr>
          <w:color w:val="000000"/>
          <w:sz w:val="22"/>
          <w:szCs w:val="22"/>
        </w:rPr>
      </w:pPr>
    </w:p>
    <w:p w14:paraId="0D14D3E0" w14:textId="6D44AD00" w:rsidR="009F0917" w:rsidRPr="00E650D9" w:rsidRDefault="00C91F23" w:rsidP="00E650D9">
      <w:pPr>
        <w:ind w:left="1440"/>
      </w:pPr>
      <w:r>
        <w:rPr>
          <w:color w:val="000000"/>
          <w:sz w:val="22"/>
          <w:szCs w:val="22"/>
        </w:rPr>
        <w:t>Report is in the packet.</w:t>
      </w:r>
      <w:r w:rsidR="008A450F">
        <w:rPr>
          <w:color w:val="000000"/>
          <w:sz w:val="22"/>
          <w:szCs w:val="22"/>
        </w:rPr>
        <w:t xml:space="preserve"> </w:t>
      </w:r>
      <w:r w:rsidR="00803112">
        <w:rPr>
          <w:color w:val="000000"/>
          <w:sz w:val="22"/>
          <w:szCs w:val="22"/>
        </w:rPr>
        <w:t>District Attorney Seth Behn gave legislative updates.</w:t>
      </w:r>
    </w:p>
    <w:p w14:paraId="17985701" w14:textId="77777777" w:rsidR="00E55565" w:rsidRDefault="00E55565">
      <w:pPr>
        <w:rPr>
          <w:b/>
        </w:rPr>
      </w:pPr>
    </w:p>
    <w:p w14:paraId="16ED6E81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Staff and Financial Report</w:t>
      </w:r>
    </w:p>
    <w:p w14:paraId="2DB5035C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6947FDC6" w14:textId="0517C632" w:rsidR="00024461" w:rsidRDefault="0065048B" w:rsidP="00580467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1B6258">
        <w:rPr>
          <w:color w:val="000000"/>
          <w:sz w:val="22"/>
          <w:szCs w:val="22"/>
        </w:rPr>
        <w:t xml:space="preserve"> </w:t>
      </w:r>
      <w:r w:rsidR="00AF68AB">
        <w:rPr>
          <w:color w:val="000000"/>
          <w:sz w:val="22"/>
          <w:szCs w:val="22"/>
        </w:rPr>
        <w:t xml:space="preserve">Manager Lindsay </w:t>
      </w:r>
      <w:r w:rsidR="00521E4B">
        <w:rPr>
          <w:color w:val="000000"/>
          <w:sz w:val="22"/>
          <w:szCs w:val="22"/>
        </w:rPr>
        <w:t>informed the board that the District has purchased tax certificates for five of the six Greenbriar parcels that would help with a future Greenbriar project.</w:t>
      </w:r>
    </w:p>
    <w:p w14:paraId="2B0D30DC" w14:textId="77777777" w:rsidR="00644E33" w:rsidRDefault="00644E33">
      <w:pPr>
        <w:rPr>
          <w:color w:val="FF0000"/>
        </w:rPr>
      </w:pPr>
    </w:p>
    <w:p w14:paraId="341828E3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Treasurer’s Report</w:t>
      </w:r>
    </w:p>
    <w:p w14:paraId="1DE55273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467AD4DC" w14:textId="77777777" w:rsidR="00E719D0" w:rsidRDefault="00E719D0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Report is in the packet. </w:t>
      </w:r>
    </w:p>
    <w:p w14:paraId="254119EB" w14:textId="77777777" w:rsidR="00FE4D9D" w:rsidRDefault="00FE4D9D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33E02565" w14:textId="5F8D8F7D" w:rsidR="00644E33" w:rsidRPr="00A956C2" w:rsidRDefault="0065048B" w:rsidP="00A956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 w:rsidRPr="00A956C2">
        <w:rPr>
          <w:b/>
          <w:color w:val="000000"/>
          <w:sz w:val="22"/>
          <w:szCs w:val="22"/>
        </w:rPr>
        <w:t>Secretary’s Report</w:t>
      </w:r>
    </w:p>
    <w:p w14:paraId="3907510F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68BD7D38" w14:textId="77777777" w:rsidR="00644E33" w:rsidRDefault="0065048B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None.</w:t>
      </w:r>
    </w:p>
    <w:p w14:paraId="7ACBD3F5" w14:textId="77777777" w:rsidR="006B70F6" w:rsidRPr="00CB19E1" w:rsidRDefault="006B70F6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02B59236" w14:textId="77777777" w:rsidR="00644E33" w:rsidRDefault="0065048B" w:rsidP="00C91F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7"/>
        </w:tabs>
        <w:jc w:val="both"/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</w:pPr>
      <w:r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  <w:t>ADJOURNMENT</w:t>
      </w:r>
    </w:p>
    <w:p w14:paraId="0AB6C284" w14:textId="77777777" w:rsidR="00644E33" w:rsidRDefault="00644E33">
      <w:pPr>
        <w:rPr>
          <w:rFonts w:ascii="Times" w:eastAsia="Times" w:hAnsi="Times" w:cs="Times"/>
          <w:b/>
          <w:i/>
          <w:u w:val="single"/>
        </w:rPr>
      </w:pPr>
    </w:p>
    <w:p w14:paraId="083F002A" w14:textId="18BFE224" w:rsidR="00375A7A" w:rsidRPr="002A5566" w:rsidRDefault="0065048B" w:rsidP="002A5566">
      <w:r>
        <w:rPr>
          <w:sz w:val="22"/>
          <w:szCs w:val="22"/>
        </w:rPr>
        <w:t>Motion to adjourn was made by Commissioner</w:t>
      </w:r>
      <w:r w:rsidR="00413022">
        <w:rPr>
          <w:sz w:val="22"/>
          <w:szCs w:val="22"/>
        </w:rPr>
        <w:t xml:space="preserve"> </w:t>
      </w:r>
      <w:r w:rsidR="00521E4B">
        <w:rPr>
          <w:sz w:val="22"/>
          <w:szCs w:val="22"/>
        </w:rPr>
        <w:t>Hollingsworth</w:t>
      </w:r>
      <w:r>
        <w:rPr>
          <w:sz w:val="22"/>
          <w:szCs w:val="22"/>
        </w:rPr>
        <w:t>. Seconded by Commissioner</w:t>
      </w:r>
      <w:r w:rsidR="00866A1B">
        <w:rPr>
          <w:sz w:val="22"/>
          <w:szCs w:val="22"/>
        </w:rPr>
        <w:t xml:space="preserve"> </w:t>
      </w:r>
      <w:r w:rsidR="00521E4B">
        <w:rPr>
          <w:sz w:val="22"/>
          <w:szCs w:val="22"/>
        </w:rPr>
        <w:t>Thompson</w:t>
      </w:r>
      <w:r w:rsidR="00024461">
        <w:rPr>
          <w:sz w:val="22"/>
          <w:szCs w:val="22"/>
        </w:rPr>
        <w:t>.</w:t>
      </w:r>
      <w:r>
        <w:rPr>
          <w:sz w:val="22"/>
          <w:szCs w:val="22"/>
        </w:rPr>
        <w:t xml:space="preserve"> All in favor. Meeting adjourned </w:t>
      </w:r>
      <w:r>
        <w:rPr>
          <w:color w:val="000000"/>
          <w:sz w:val="22"/>
          <w:szCs w:val="22"/>
        </w:rPr>
        <w:t xml:space="preserve">at </w:t>
      </w:r>
      <w:r w:rsidR="00207DA6">
        <w:rPr>
          <w:color w:val="000000"/>
          <w:sz w:val="22"/>
          <w:szCs w:val="22"/>
        </w:rPr>
        <w:t>6:</w:t>
      </w:r>
      <w:r w:rsidR="00803112">
        <w:rPr>
          <w:color w:val="000000"/>
          <w:sz w:val="22"/>
          <w:szCs w:val="22"/>
        </w:rPr>
        <w:t>4</w:t>
      </w:r>
      <w:r w:rsidR="00521E4B">
        <w:rPr>
          <w:color w:val="000000"/>
          <w:sz w:val="22"/>
          <w:szCs w:val="22"/>
        </w:rPr>
        <w:t>5</w:t>
      </w:r>
      <w:r w:rsidR="00375A7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</w:t>
      </w:r>
      <w:r w:rsidR="00CB19E1">
        <w:rPr>
          <w:color w:val="000000"/>
          <w:sz w:val="22"/>
          <w:szCs w:val="22"/>
        </w:rPr>
        <w:t>.</w:t>
      </w:r>
    </w:p>
    <w:p w14:paraId="76868F1A" w14:textId="77777777" w:rsidR="00CB19E1" w:rsidRDefault="00CB19E1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2505FDC0" w14:textId="77777777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1E9CB92" w14:textId="29BB9942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A3E0CF4" w14:textId="6186FCB9" w:rsidR="00644E33" w:rsidRDefault="0065048B" w:rsidP="00FC4581">
      <w:pPr>
        <w:tabs>
          <w:tab w:val="left" w:pos="0"/>
        </w:tabs>
        <w:ind w:left="720" w:hanging="450"/>
        <w:jc w:val="righ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  <w:t xml:space="preserve">Reviewed by: </w:t>
      </w:r>
      <w:r w:rsidR="00FC4581">
        <w:rPr>
          <w:b/>
          <w:i/>
          <w:color w:val="000000"/>
          <w:sz w:val="22"/>
          <w:szCs w:val="22"/>
        </w:rPr>
        <w:t xml:space="preserve">    </w:t>
      </w:r>
      <w:r>
        <w:rPr>
          <w:b/>
          <w:i/>
          <w:color w:val="000000"/>
          <w:sz w:val="22"/>
          <w:szCs w:val="22"/>
        </w:rPr>
        <w:t>_____________________________________</w:t>
      </w:r>
      <w:r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  <w:t xml:space="preserve">   </w:t>
      </w:r>
      <w:r w:rsidR="00FC4581">
        <w:rPr>
          <w:b/>
          <w:i/>
          <w:color w:val="000000"/>
          <w:sz w:val="22"/>
          <w:szCs w:val="22"/>
        </w:rPr>
        <w:t xml:space="preserve">    </w:t>
      </w:r>
      <w:r w:rsidR="00FF0D85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>S</w:t>
      </w:r>
      <w:r>
        <w:rPr>
          <w:b/>
          <w:i/>
          <w:color w:val="000000"/>
          <w:sz w:val="22"/>
          <w:szCs w:val="22"/>
        </w:rPr>
        <w:t xml:space="preserve">ecretary, </w:t>
      </w:r>
      <w:r w:rsidR="00B00A43">
        <w:rPr>
          <w:b/>
          <w:i/>
          <w:color w:val="000000"/>
          <w:sz w:val="22"/>
          <w:szCs w:val="22"/>
        </w:rPr>
        <w:t>Rebecca Thompson</w:t>
      </w:r>
      <w:r>
        <w:rPr>
          <w:b/>
          <w:i/>
          <w:color w:val="000000"/>
          <w:sz w:val="22"/>
          <w:szCs w:val="22"/>
        </w:rPr>
        <w:tab/>
      </w:r>
    </w:p>
    <w:p w14:paraId="0983B1BA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1C45F22E" w14:textId="77777777" w:rsidR="00644E33" w:rsidRDefault="00644E33" w:rsidP="00CB19E1">
      <w:pPr>
        <w:tabs>
          <w:tab w:val="left" w:pos="0"/>
        </w:tabs>
        <w:jc w:val="both"/>
        <w:rPr>
          <w:b/>
          <w:i/>
          <w:color w:val="000000"/>
          <w:sz w:val="22"/>
          <w:szCs w:val="22"/>
        </w:rPr>
      </w:pPr>
    </w:p>
    <w:p w14:paraId="42689EBC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429E6BD6" w14:textId="00BA42C6" w:rsidR="00644E33" w:rsidRPr="001437A4" w:rsidRDefault="001437A4" w:rsidP="001437A4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 w:rsidR="00803112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 xml:space="preserve">ADOPTED ON: </w:t>
      </w:r>
      <w:r w:rsidR="00803112">
        <w:rPr>
          <w:b/>
          <w:i/>
          <w:color w:val="000000"/>
          <w:sz w:val="22"/>
          <w:szCs w:val="22"/>
        </w:rPr>
        <w:t>Ju</w:t>
      </w:r>
      <w:r w:rsidR="00E650D9">
        <w:rPr>
          <w:b/>
          <w:i/>
          <w:color w:val="000000"/>
          <w:sz w:val="22"/>
          <w:szCs w:val="22"/>
        </w:rPr>
        <w:t>ly</w:t>
      </w:r>
      <w:r w:rsidR="00803112">
        <w:rPr>
          <w:b/>
          <w:i/>
          <w:color w:val="000000"/>
          <w:sz w:val="22"/>
          <w:szCs w:val="22"/>
        </w:rPr>
        <w:t xml:space="preserve"> 2</w:t>
      </w:r>
      <w:r w:rsidR="00E650D9">
        <w:rPr>
          <w:b/>
          <w:i/>
          <w:color w:val="000000"/>
          <w:sz w:val="22"/>
          <w:szCs w:val="22"/>
        </w:rPr>
        <w:t>1</w:t>
      </w:r>
      <w:r w:rsidR="00FF0D85">
        <w:rPr>
          <w:b/>
          <w:i/>
          <w:color w:val="000000"/>
          <w:sz w:val="22"/>
          <w:szCs w:val="22"/>
        </w:rPr>
        <w:t>,</w:t>
      </w:r>
      <w:r w:rsidR="0065048B">
        <w:rPr>
          <w:b/>
          <w:i/>
          <w:color w:val="000000"/>
          <w:sz w:val="22"/>
          <w:szCs w:val="22"/>
        </w:rPr>
        <w:t xml:space="preserve"> 202</w:t>
      </w:r>
      <w:r w:rsidR="00803112">
        <w:rPr>
          <w:b/>
          <w:i/>
          <w:color w:val="000000"/>
          <w:sz w:val="22"/>
          <w:szCs w:val="22"/>
        </w:rPr>
        <w:t>5</w:t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>
        <w:rPr>
          <w:b/>
          <w:i/>
          <w:color w:val="000000"/>
          <w:sz w:val="22"/>
          <w:szCs w:val="22"/>
          <w:u w:val="single"/>
        </w:rPr>
        <w:t>_________</w:t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803112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>Chair,</w:t>
      </w:r>
      <w:r w:rsidR="00803112">
        <w:rPr>
          <w:b/>
          <w:i/>
          <w:color w:val="000000"/>
          <w:sz w:val="22"/>
          <w:szCs w:val="22"/>
        </w:rPr>
        <w:t xml:space="preserve"> Katy Hoover</w:t>
      </w:r>
    </w:p>
    <w:sectPr w:rsidR="00644E33" w:rsidRPr="001437A4" w:rsidSect="00EF01A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170" w:bottom="720" w:left="12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C3C8" w14:textId="77777777" w:rsidR="00EB0D74" w:rsidRDefault="00EB0D74">
      <w:r>
        <w:separator/>
      </w:r>
    </w:p>
  </w:endnote>
  <w:endnote w:type="continuationSeparator" w:id="0">
    <w:p w14:paraId="36288F9F" w14:textId="77777777" w:rsidR="00EB0D74" w:rsidRDefault="00EB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5532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5C6257A6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38F1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separate"/>
    </w:r>
    <w:r w:rsidR="00AB225F">
      <w:rPr>
        <w:noProof/>
        <w:color w:val="000000"/>
      </w:rPr>
      <w:t>6</w:t>
    </w:r>
    <w:r>
      <w:rPr>
        <w:color w:val="000000"/>
      </w:rPr>
      <w:fldChar w:fldCharType="end"/>
    </w:r>
  </w:p>
  <w:p w14:paraId="2D60438D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6795" w14:textId="77777777" w:rsidR="00EB0D74" w:rsidRDefault="00EB0D74">
      <w:r>
        <w:separator/>
      </w:r>
    </w:p>
  </w:footnote>
  <w:footnote w:type="continuationSeparator" w:id="0">
    <w:p w14:paraId="295D16BE" w14:textId="77777777" w:rsidR="00EB0D74" w:rsidRDefault="00EB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B7DD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2D3D7A52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4681" w14:textId="77777777" w:rsidR="00644E33" w:rsidRDefault="006504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b/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Lehigh Acres Municipal Services Improvement District </w:t>
    </w:r>
    <w:r>
      <w:rPr>
        <w:color w:val="000000"/>
        <w:sz w:val="22"/>
        <w:szCs w:val="22"/>
      </w:rPr>
      <w:tab/>
    </w:r>
  </w:p>
  <w:p w14:paraId="5A4F8EB0" w14:textId="644A6667" w:rsidR="00644E33" w:rsidRDefault="006504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  <w:sz w:val="22"/>
        <w:szCs w:val="22"/>
        <w:u w:val="single"/>
      </w:rPr>
    </w:pPr>
    <w:r>
      <w:rPr>
        <w:b/>
        <w:color w:val="000000"/>
        <w:sz w:val="22"/>
        <w:szCs w:val="22"/>
        <w:u w:val="single"/>
      </w:rPr>
      <w:t>Regular Board Meeting</w:t>
    </w:r>
    <w:r w:rsidR="002B7C92">
      <w:rPr>
        <w:b/>
        <w:color w:val="000000"/>
        <w:sz w:val="22"/>
        <w:szCs w:val="22"/>
        <w:u w:val="single"/>
      </w:rPr>
      <w:t xml:space="preserve"> </w:t>
    </w:r>
    <w:r w:rsidR="00AF02DB">
      <w:rPr>
        <w:color w:val="000000"/>
        <w:sz w:val="22"/>
        <w:szCs w:val="22"/>
        <w:u w:val="single"/>
      </w:rPr>
      <w:t>June 23</w:t>
    </w:r>
    <w:r w:rsidR="002B7C92">
      <w:rPr>
        <w:color w:val="000000"/>
        <w:sz w:val="22"/>
        <w:szCs w:val="22"/>
        <w:u w:val="single"/>
      </w:rPr>
      <w:t>, 2025</w:t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</w:p>
  <w:p w14:paraId="3921EF3F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878"/>
    <w:multiLevelType w:val="hybridMultilevel"/>
    <w:tmpl w:val="CB2CF74A"/>
    <w:lvl w:ilvl="0" w:tplc="BFAE2E62">
      <w:start w:val="4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1722"/>
    <w:multiLevelType w:val="hybridMultilevel"/>
    <w:tmpl w:val="768A189A"/>
    <w:lvl w:ilvl="0" w:tplc="5A8C05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E31"/>
    <w:multiLevelType w:val="multilevel"/>
    <w:tmpl w:val="47D4FDD4"/>
    <w:lvl w:ilvl="0">
      <w:start w:val="2"/>
      <w:numFmt w:val="upperLetter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34B1F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E002FA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B199B"/>
    <w:multiLevelType w:val="hybridMultilevel"/>
    <w:tmpl w:val="0C30D1D6"/>
    <w:lvl w:ilvl="0" w:tplc="F6EA3320">
      <w:start w:val="1"/>
      <w:numFmt w:val="upperLetter"/>
      <w:lvlText w:val="%1."/>
      <w:lvlJc w:val="left"/>
      <w:pPr>
        <w:ind w:left="32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74F59C0"/>
    <w:multiLevelType w:val="multilevel"/>
    <w:tmpl w:val="ABA2F6D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08041A"/>
    <w:multiLevelType w:val="hybridMultilevel"/>
    <w:tmpl w:val="44AAAEBC"/>
    <w:lvl w:ilvl="0" w:tplc="4CE2F854">
      <w:start w:val="2"/>
      <w:numFmt w:val="upperLetter"/>
      <w:lvlText w:val="%1."/>
      <w:lvlJc w:val="left"/>
      <w:pPr>
        <w:ind w:left="288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C3BA3"/>
    <w:multiLevelType w:val="multilevel"/>
    <w:tmpl w:val="274877E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upp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BA59B2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D71761"/>
    <w:multiLevelType w:val="multilevel"/>
    <w:tmpl w:val="27540E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2C31CE"/>
    <w:multiLevelType w:val="hybridMultilevel"/>
    <w:tmpl w:val="DF86A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616B4"/>
    <w:multiLevelType w:val="multilevel"/>
    <w:tmpl w:val="733C23B2"/>
    <w:lvl w:ilvl="0">
      <w:start w:val="1"/>
      <w:numFmt w:val="upperLetter"/>
      <w:lvlText w:val="%1."/>
      <w:lvlJc w:val="left"/>
      <w:pPr>
        <w:ind w:left="28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F6465B"/>
    <w:multiLevelType w:val="hybridMultilevel"/>
    <w:tmpl w:val="5BA2C074"/>
    <w:lvl w:ilvl="0" w:tplc="40182A48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627E6"/>
    <w:multiLevelType w:val="multilevel"/>
    <w:tmpl w:val="C9ECF42A"/>
    <w:lvl w:ilvl="0">
      <w:start w:val="1"/>
      <w:numFmt w:val="upperLetter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4495" w:hanging="360"/>
      </w:pPr>
    </w:lvl>
    <w:lvl w:ilvl="2">
      <w:start w:val="1"/>
      <w:numFmt w:val="lowerRoman"/>
      <w:lvlText w:val="%3."/>
      <w:lvlJc w:val="right"/>
      <w:pPr>
        <w:ind w:left="5215" w:hanging="180"/>
      </w:pPr>
    </w:lvl>
    <w:lvl w:ilvl="3">
      <w:start w:val="1"/>
      <w:numFmt w:val="decimal"/>
      <w:lvlText w:val="%4."/>
      <w:lvlJc w:val="left"/>
      <w:pPr>
        <w:ind w:left="5935" w:hanging="360"/>
      </w:pPr>
    </w:lvl>
    <w:lvl w:ilvl="4">
      <w:start w:val="1"/>
      <w:numFmt w:val="lowerLetter"/>
      <w:lvlText w:val="%5."/>
      <w:lvlJc w:val="left"/>
      <w:pPr>
        <w:ind w:left="6655" w:hanging="360"/>
      </w:pPr>
    </w:lvl>
    <w:lvl w:ilvl="5">
      <w:start w:val="1"/>
      <w:numFmt w:val="lowerRoman"/>
      <w:lvlText w:val="%6."/>
      <w:lvlJc w:val="right"/>
      <w:pPr>
        <w:ind w:left="7375" w:hanging="180"/>
      </w:pPr>
    </w:lvl>
    <w:lvl w:ilvl="6">
      <w:start w:val="1"/>
      <w:numFmt w:val="decimal"/>
      <w:lvlText w:val="%7."/>
      <w:lvlJc w:val="left"/>
      <w:pPr>
        <w:ind w:left="8095" w:hanging="360"/>
      </w:pPr>
    </w:lvl>
    <w:lvl w:ilvl="7">
      <w:start w:val="1"/>
      <w:numFmt w:val="lowerLetter"/>
      <w:lvlText w:val="%8."/>
      <w:lvlJc w:val="left"/>
      <w:pPr>
        <w:ind w:left="8815" w:hanging="360"/>
      </w:pPr>
    </w:lvl>
    <w:lvl w:ilvl="8">
      <w:start w:val="1"/>
      <w:numFmt w:val="lowerRoman"/>
      <w:lvlText w:val="%9."/>
      <w:lvlJc w:val="right"/>
      <w:pPr>
        <w:ind w:left="9535" w:hanging="180"/>
      </w:pPr>
    </w:lvl>
  </w:abstractNum>
  <w:abstractNum w:abstractNumId="16" w15:restartNumberingAfterBreak="0">
    <w:nsid w:val="37F31D22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2D2085"/>
    <w:multiLevelType w:val="multilevel"/>
    <w:tmpl w:val="76341298"/>
    <w:lvl w:ilvl="0">
      <w:start w:val="2"/>
      <w:numFmt w:val="upperLetter"/>
      <w:lvlText w:val="%1."/>
      <w:lvlJc w:val="left"/>
      <w:pPr>
        <w:ind w:left="28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42A1B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BB2A5E"/>
    <w:multiLevelType w:val="hybridMultilevel"/>
    <w:tmpl w:val="C39023D8"/>
    <w:lvl w:ilvl="0" w:tplc="F6EA3320">
      <w:start w:val="1"/>
      <w:numFmt w:val="upperLetter"/>
      <w:lvlText w:val="%1."/>
      <w:lvlJc w:val="left"/>
      <w:pPr>
        <w:ind w:left="288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57E23C6"/>
    <w:multiLevelType w:val="hybridMultilevel"/>
    <w:tmpl w:val="FF1C7DCC"/>
    <w:lvl w:ilvl="0" w:tplc="04090011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A7AC1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9544E8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8DC5AA6"/>
    <w:multiLevelType w:val="hybridMultilevel"/>
    <w:tmpl w:val="95929D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34129F3"/>
    <w:multiLevelType w:val="hybridMultilevel"/>
    <w:tmpl w:val="1B8C25D8"/>
    <w:lvl w:ilvl="0" w:tplc="555412D6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237A5"/>
    <w:multiLevelType w:val="multilevel"/>
    <w:tmpl w:val="0756DA62"/>
    <w:lvl w:ilvl="0">
      <w:start w:val="1"/>
      <w:numFmt w:val="upperLetter"/>
      <w:lvlText w:val="%1."/>
      <w:lvlJc w:val="left"/>
      <w:pPr>
        <w:ind w:left="324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4021B70"/>
    <w:multiLevelType w:val="hybridMultilevel"/>
    <w:tmpl w:val="9000C280"/>
    <w:lvl w:ilvl="0" w:tplc="DA104E34">
      <w:start w:val="6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6167E"/>
    <w:multiLevelType w:val="hybridMultilevel"/>
    <w:tmpl w:val="0A04A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E9B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45202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BB338E"/>
    <w:multiLevelType w:val="multilevel"/>
    <w:tmpl w:val="0C1496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652247F"/>
    <w:multiLevelType w:val="multilevel"/>
    <w:tmpl w:val="B52CFB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6C096B0A"/>
    <w:multiLevelType w:val="hybridMultilevel"/>
    <w:tmpl w:val="C7907D08"/>
    <w:lvl w:ilvl="0" w:tplc="32044978">
      <w:start w:val="2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675A3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1CE3046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2DA773F"/>
    <w:multiLevelType w:val="multilevel"/>
    <w:tmpl w:val="07627F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2880" w:hanging="360"/>
      </w:pPr>
      <w:rPr>
        <w:b/>
        <w:i w:val="0"/>
      </w:rPr>
    </w:lvl>
    <w:lvl w:ilvl="2">
      <w:start w:val="1"/>
      <w:numFmt w:val="decimal"/>
      <w:lvlText w:val="%3."/>
      <w:lvlJc w:val="left"/>
      <w:pPr>
        <w:ind w:left="315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decimal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7543570E"/>
    <w:multiLevelType w:val="hybridMultilevel"/>
    <w:tmpl w:val="13BC54A2"/>
    <w:lvl w:ilvl="0" w:tplc="38E07166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C5C32"/>
    <w:multiLevelType w:val="hybridMultilevel"/>
    <w:tmpl w:val="7BB2E3D4"/>
    <w:lvl w:ilvl="0" w:tplc="45926DB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852164">
    <w:abstractNumId w:val="15"/>
  </w:num>
  <w:num w:numId="2" w16cid:durableId="1127165875">
    <w:abstractNumId w:val="3"/>
  </w:num>
  <w:num w:numId="3" w16cid:durableId="1823348118">
    <w:abstractNumId w:val="29"/>
  </w:num>
  <w:num w:numId="4" w16cid:durableId="217056298">
    <w:abstractNumId w:val="25"/>
  </w:num>
  <w:num w:numId="5" w16cid:durableId="556816681">
    <w:abstractNumId w:val="16"/>
  </w:num>
  <w:num w:numId="6" w16cid:durableId="2025549437">
    <w:abstractNumId w:val="9"/>
  </w:num>
  <w:num w:numId="7" w16cid:durableId="1688630555">
    <w:abstractNumId w:val="18"/>
  </w:num>
  <w:num w:numId="8" w16cid:durableId="1207257295">
    <w:abstractNumId w:val="17"/>
  </w:num>
  <w:num w:numId="9" w16cid:durableId="221673904">
    <w:abstractNumId w:val="34"/>
  </w:num>
  <w:num w:numId="10" w16cid:durableId="973632721">
    <w:abstractNumId w:val="11"/>
  </w:num>
  <w:num w:numId="11" w16cid:durableId="585262584">
    <w:abstractNumId w:val="7"/>
  </w:num>
  <w:num w:numId="12" w16cid:durableId="826239496">
    <w:abstractNumId w:val="13"/>
  </w:num>
  <w:num w:numId="13" w16cid:durableId="1911114941">
    <w:abstractNumId w:val="30"/>
  </w:num>
  <w:num w:numId="14" w16cid:durableId="13664468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062289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36148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5545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71003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388585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576387">
    <w:abstractNumId w:val="20"/>
  </w:num>
  <w:num w:numId="21" w16cid:durableId="209264956">
    <w:abstractNumId w:val="8"/>
  </w:num>
  <w:num w:numId="22" w16cid:durableId="1287395088">
    <w:abstractNumId w:val="19"/>
  </w:num>
  <w:num w:numId="23" w16cid:durableId="415636064">
    <w:abstractNumId w:val="35"/>
  </w:num>
  <w:num w:numId="24" w16cid:durableId="2126924098">
    <w:abstractNumId w:val="31"/>
  </w:num>
  <w:num w:numId="25" w16cid:durableId="1682581813">
    <w:abstractNumId w:val="6"/>
  </w:num>
  <w:num w:numId="26" w16cid:durableId="991521391">
    <w:abstractNumId w:val="37"/>
  </w:num>
  <w:num w:numId="27" w16cid:durableId="633484042">
    <w:abstractNumId w:val="4"/>
  </w:num>
  <w:num w:numId="28" w16cid:durableId="115415633">
    <w:abstractNumId w:val="2"/>
  </w:num>
  <w:num w:numId="29" w16cid:durableId="594216975">
    <w:abstractNumId w:val="23"/>
  </w:num>
  <w:num w:numId="30" w16cid:durableId="2090540459">
    <w:abstractNumId w:val="14"/>
  </w:num>
  <w:num w:numId="31" w16cid:durableId="1818378341">
    <w:abstractNumId w:val="27"/>
  </w:num>
  <w:num w:numId="32" w16cid:durableId="668021289">
    <w:abstractNumId w:val="12"/>
  </w:num>
  <w:num w:numId="33" w16cid:durableId="1269198331">
    <w:abstractNumId w:val="0"/>
  </w:num>
  <w:num w:numId="34" w16cid:durableId="1554269408">
    <w:abstractNumId w:val="1"/>
  </w:num>
  <w:num w:numId="35" w16cid:durableId="976766067">
    <w:abstractNumId w:val="32"/>
  </w:num>
  <w:num w:numId="36" w16cid:durableId="1922130980">
    <w:abstractNumId w:val="36"/>
  </w:num>
  <w:num w:numId="37" w16cid:durableId="739517603">
    <w:abstractNumId w:val="22"/>
  </w:num>
  <w:num w:numId="38" w16cid:durableId="250552290">
    <w:abstractNumId w:val="24"/>
  </w:num>
  <w:num w:numId="39" w16cid:durableId="1222208824">
    <w:abstractNumId w:val="26"/>
  </w:num>
  <w:num w:numId="40" w16cid:durableId="1662418072">
    <w:abstractNumId w:val="28"/>
  </w:num>
  <w:num w:numId="41" w16cid:durableId="115032191">
    <w:abstractNumId w:val="21"/>
  </w:num>
  <w:num w:numId="42" w16cid:durableId="1511680820">
    <w:abstractNumId w:val="5"/>
  </w:num>
  <w:num w:numId="43" w16cid:durableId="114551146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2183396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4220277">
    <w:abstractNumId w:val="10"/>
  </w:num>
  <w:num w:numId="46" w16cid:durableId="43930401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33"/>
    <w:rsid w:val="0000305F"/>
    <w:rsid w:val="0000399F"/>
    <w:rsid w:val="00007606"/>
    <w:rsid w:val="00017399"/>
    <w:rsid w:val="00024461"/>
    <w:rsid w:val="00041CD5"/>
    <w:rsid w:val="0004561E"/>
    <w:rsid w:val="000675F4"/>
    <w:rsid w:val="00075D93"/>
    <w:rsid w:val="000765A0"/>
    <w:rsid w:val="00080C13"/>
    <w:rsid w:val="0008623E"/>
    <w:rsid w:val="00091D98"/>
    <w:rsid w:val="000927D2"/>
    <w:rsid w:val="000970C6"/>
    <w:rsid w:val="000A4BC5"/>
    <w:rsid w:val="000C7A3A"/>
    <w:rsid w:val="000D7719"/>
    <w:rsid w:val="000F699B"/>
    <w:rsid w:val="00105417"/>
    <w:rsid w:val="00132A5D"/>
    <w:rsid w:val="00134251"/>
    <w:rsid w:val="00140DC9"/>
    <w:rsid w:val="001437A4"/>
    <w:rsid w:val="001438ED"/>
    <w:rsid w:val="0015203E"/>
    <w:rsid w:val="00152786"/>
    <w:rsid w:val="00174D32"/>
    <w:rsid w:val="0017766A"/>
    <w:rsid w:val="00182210"/>
    <w:rsid w:val="00184FDA"/>
    <w:rsid w:val="00186BCD"/>
    <w:rsid w:val="00190CC4"/>
    <w:rsid w:val="001A5F3A"/>
    <w:rsid w:val="001B6258"/>
    <w:rsid w:val="001C22F7"/>
    <w:rsid w:val="001D4D62"/>
    <w:rsid w:val="001E0655"/>
    <w:rsid w:val="001E36E3"/>
    <w:rsid w:val="001E70B2"/>
    <w:rsid w:val="001F5CEE"/>
    <w:rsid w:val="00207DA6"/>
    <w:rsid w:val="00210030"/>
    <w:rsid w:val="0021085D"/>
    <w:rsid w:val="00222087"/>
    <w:rsid w:val="00236DDD"/>
    <w:rsid w:val="0024454C"/>
    <w:rsid w:val="00250575"/>
    <w:rsid w:val="002624E5"/>
    <w:rsid w:val="00277707"/>
    <w:rsid w:val="00280EBB"/>
    <w:rsid w:val="002828B5"/>
    <w:rsid w:val="002A5566"/>
    <w:rsid w:val="002A5AF3"/>
    <w:rsid w:val="002B0510"/>
    <w:rsid w:val="002B1E55"/>
    <w:rsid w:val="002B4EF9"/>
    <w:rsid w:val="002B7C92"/>
    <w:rsid w:val="002D31C7"/>
    <w:rsid w:val="00300F3C"/>
    <w:rsid w:val="00310CD1"/>
    <w:rsid w:val="003250F9"/>
    <w:rsid w:val="00330C83"/>
    <w:rsid w:val="0036014E"/>
    <w:rsid w:val="0036135A"/>
    <w:rsid w:val="0036235B"/>
    <w:rsid w:val="00373416"/>
    <w:rsid w:val="00375A7A"/>
    <w:rsid w:val="00384853"/>
    <w:rsid w:val="0038666E"/>
    <w:rsid w:val="003B08EC"/>
    <w:rsid w:val="003B59D9"/>
    <w:rsid w:val="003C3025"/>
    <w:rsid w:val="003C6B9F"/>
    <w:rsid w:val="003F2BA4"/>
    <w:rsid w:val="00400330"/>
    <w:rsid w:val="00407715"/>
    <w:rsid w:val="00413022"/>
    <w:rsid w:val="00422372"/>
    <w:rsid w:val="0042537F"/>
    <w:rsid w:val="00454552"/>
    <w:rsid w:val="004611CE"/>
    <w:rsid w:val="00461E59"/>
    <w:rsid w:val="0046484D"/>
    <w:rsid w:val="00472A30"/>
    <w:rsid w:val="00495813"/>
    <w:rsid w:val="004A0C96"/>
    <w:rsid w:val="004A181B"/>
    <w:rsid w:val="004A4BE1"/>
    <w:rsid w:val="004A6438"/>
    <w:rsid w:val="004C499B"/>
    <w:rsid w:val="004D7CDA"/>
    <w:rsid w:val="004E5E8C"/>
    <w:rsid w:val="004E7AA7"/>
    <w:rsid w:val="004F59F6"/>
    <w:rsid w:val="005055AA"/>
    <w:rsid w:val="005149BF"/>
    <w:rsid w:val="005160DA"/>
    <w:rsid w:val="00521E4B"/>
    <w:rsid w:val="00554085"/>
    <w:rsid w:val="005545B8"/>
    <w:rsid w:val="00561251"/>
    <w:rsid w:val="00561939"/>
    <w:rsid w:val="00572032"/>
    <w:rsid w:val="0058031C"/>
    <w:rsid w:val="00580467"/>
    <w:rsid w:val="00593AB7"/>
    <w:rsid w:val="005A382E"/>
    <w:rsid w:val="005A70C0"/>
    <w:rsid w:val="005B5E5A"/>
    <w:rsid w:val="005C1A0D"/>
    <w:rsid w:val="005C4184"/>
    <w:rsid w:val="005C4612"/>
    <w:rsid w:val="005C7291"/>
    <w:rsid w:val="005D0760"/>
    <w:rsid w:val="005D58A0"/>
    <w:rsid w:val="005E7B92"/>
    <w:rsid w:val="00601F5F"/>
    <w:rsid w:val="00616956"/>
    <w:rsid w:val="00627EFC"/>
    <w:rsid w:val="00644E33"/>
    <w:rsid w:val="0065048B"/>
    <w:rsid w:val="00653C44"/>
    <w:rsid w:val="00661839"/>
    <w:rsid w:val="006667C5"/>
    <w:rsid w:val="00670922"/>
    <w:rsid w:val="00685874"/>
    <w:rsid w:val="006B70F6"/>
    <w:rsid w:val="006F214F"/>
    <w:rsid w:val="006F38DD"/>
    <w:rsid w:val="006F3EB1"/>
    <w:rsid w:val="00702E6B"/>
    <w:rsid w:val="007033B3"/>
    <w:rsid w:val="0071474C"/>
    <w:rsid w:val="00722994"/>
    <w:rsid w:val="007305A3"/>
    <w:rsid w:val="0073645C"/>
    <w:rsid w:val="00747916"/>
    <w:rsid w:val="00755BD2"/>
    <w:rsid w:val="007722ED"/>
    <w:rsid w:val="00780074"/>
    <w:rsid w:val="00787028"/>
    <w:rsid w:val="007A13BC"/>
    <w:rsid w:val="007A5C62"/>
    <w:rsid w:val="007D2E23"/>
    <w:rsid w:val="007E380D"/>
    <w:rsid w:val="00800024"/>
    <w:rsid w:val="00803112"/>
    <w:rsid w:val="008123E9"/>
    <w:rsid w:val="0083600E"/>
    <w:rsid w:val="008501A7"/>
    <w:rsid w:val="00866A1B"/>
    <w:rsid w:val="008A450F"/>
    <w:rsid w:val="008B5C5C"/>
    <w:rsid w:val="008B72EE"/>
    <w:rsid w:val="008C0B06"/>
    <w:rsid w:val="008C0FD6"/>
    <w:rsid w:val="008D01A0"/>
    <w:rsid w:val="008D5981"/>
    <w:rsid w:val="008D779A"/>
    <w:rsid w:val="009225E2"/>
    <w:rsid w:val="00927217"/>
    <w:rsid w:val="00933D56"/>
    <w:rsid w:val="0098448C"/>
    <w:rsid w:val="009B05A5"/>
    <w:rsid w:val="009B5426"/>
    <w:rsid w:val="009C6753"/>
    <w:rsid w:val="009D20F7"/>
    <w:rsid w:val="009D2A58"/>
    <w:rsid w:val="009E0320"/>
    <w:rsid w:val="009E4E30"/>
    <w:rsid w:val="009F0917"/>
    <w:rsid w:val="009F3B44"/>
    <w:rsid w:val="00A21195"/>
    <w:rsid w:val="00A31BBD"/>
    <w:rsid w:val="00A346AA"/>
    <w:rsid w:val="00A34EC4"/>
    <w:rsid w:val="00A3669D"/>
    <w:rsid w:val="00A44395"/>
    <w:rsid w:val="00A46690"/>
    <w:rsid w:val="00A532E8"/>
    <w:rsid w:val="00A53CE8"/>
    <w:rsid w:val="00A54910"/>
    <w:rsid w:val="00A6208C"/>
    <w:rsid w:val="00A72E16"/>
    <w:rsid w:val="00A76EB3"/>
    <w:rsid w:val="00A8297F"/>
    <w:rsid w:val="00A906A5"/>
    <w:rsid w:val="00A91A97"/>
    <w:rsid w:val="00A956C2"/>
    <w:rsid w:val="00AB225F"/>
    <w:rsid w:val="00AB3EDB"/>
    <w:rsid w:val="00AB5960"/>
    <w:rsid w:val="00AB59E8"/>
    <w:rsid w:val="00AC43B4"/>
    <w:rsid w:val="00AC6A32"/>
    <w:rsid w:val="00AD42F4"/>
    <w:rsid w:val="00AE71D7"/>
    <w:rsid w:val="00AE73E0"/>
    <w:rsid w:val="00AF02DB"/>
    <w:rsid w:val="00AF4A36"/>
    <w:rsid w:val="00AF68AB"/>
    <w:rsid w:val="00B00A43"/>
    <w:rsid w:val="00B025D3"/>
    <w:rsid w:val="00B11EF7"/>
    <w:rsid w:val="00B16215"/>
    <w:rsid w:val="00B27FA1"/>
    <w:rsid w:val="00B3148A"/>
    <w:rsid w:val="00B36295"/>
    <w:rsid w:val="00B44F48"/>
    <w:rsid w:val="00B51C95"/>
    <w:rsid w:val="00B65D07"/>
    <w:rsid w:val="00B75E1C"/>
    <w:rsid w:val="00B77551"/>
    <w:rsid w:val="00B8378D"/>
    <w:rsid w:val="00B84F6D"/>
    <w:rsid w:val="00B9414F"/>
    <w:rsid w:val="00B95258"/>
    <w:rsid w:val="00BA2B66"/>
    <w:rsid w:val="00BB3401"/>
    <w:rsid w:val="00BB4449"/>
    <w:rsid w:val="00BC6805"/>
    <w:rsid w:val="00BC753F"/>
    <w:rsid w:val="00BD0773"/>
    <w:rsid w:val="00BD3F09"/>
    <w:rsid w:val="00C1458C"/>
    <w:rsid w:val="00C1713D"/>
    <w:rsid w:val="00C202C8"/>
    <w:rsid w:val="00C22019"/>
    <w:rsid w:val="00C30063"/>
    <w:rsid w:val="00C30CE3"/>
    <w:rsid w:val="00C35D8E"/>
    <w:rsid w:val="00C45B05"/>
    <w:rsid w:val="00C57435"/>
    <w:rsid w:val="00C66DEF"/>
    <w:rsid w:val="00C6760F"/>
    <w:rsid w:val="00C91F23"/>
    <w:rsid w:val="00C95D63"/>
    <w:rsid w:val="00CB19E1"/>
    <w:rsid w:val="00CB5860"/>
    <w:rsid w:val="00CC1A36"/>
    <w:rsid w:val="00CE296C"/>
    <w:rsid w:val="00D061FC"/>
    <w:rsid w:val="00D07491"/>
    <w:rsid w:val="00D16347"/>
    <w:rsid w:val="00D26350"/>
    <w:rsid w:val="00D35AF6"/>
    <w:rsid w:val="00D40976"/>
    <w:rsid w:val="00D53317"/>
    <w:rsid w:val="00D64BDA"/>
    <w:rsid w:val="00D70DED"/>
    <w:rsid w:val="00D7242F"/>
    <w:rsid w:val="00D75260"/>
    <w:rsid w:val="00D93124"/>
    <w:rsid w:val="00DA13D8"/>
    <w:rsid w:val="00DA3A9A"/>
    <w:rsid w:val="00DA5250"/>
    <w:rsid w:val="00DB0017"/>
    <w:rsid w:val="00DB6F6D"/>
    <w:rsid w:val="00DB7067"/>
    <w:rsid w:val="00DD2BB3"/>
    <w:rsid w:val="00DE05FD"/>
    <w:rsid w:val="00DE51F9"/>
    <w:rsid w:val="00E144B8"/>
    <w:rsid w:val="00E22FF9"/>
    <w:rsid w:val="00E35929"/>
    <w:rsid w:val="00E435AA"/>
    <w:rsid w:val="00E545D8"/>
    <w:rsid w:val="00E55437"/>
    <w:rsid w:val="00E55565"/>
    <w:rsid w:val="00E650D9"/>
    <w:rsid w:val="00E719D0"/>
    <w:rsid w:val="00E76DCB"/>
    <w:rsid w:val="00E7764A"/>
    <w:rsid w:val="00E93713"/>
    <w:rsid w:val="00E96EED"/>
    <w:rsid w:val="00EB0D74"/>
    <w:rsid w:val="00EB1487"/>
    <w:rsid w:val="00EC69FA"/>
    <w:rsid w:val="00EE155E"/>
    <w:rsid w:val="00EE1873"/>
    <w:rsid w:val="00EE28AA"/>
    <w:rsid w:val="00EF01AE"/>
    <w:rsid w:val="00F0116D"/>
    <w:rsid w:val="00F02832"/>
    <w:rsid w:val="00F0389A"/>
    <w:rsid w:val="00F2177C"/>
    <w:rsid w:val="00F2644B"/>
    <w:rsid w:val="00F36963"/>
    <w:rsid w:val="00F47F5B"/>
    <w:rsid w:val="00F5256C"/>
    <w:rsid w:val="00F54123"/>
    <w:rsid w:val="00F742B2"/>
    <w:rsid w:val="00F74FF3"/>
    <w:rsid w:val="00F94333"/>
    <w:rsid w:val="00FA32F7"/>
    <w:rsid w:val="00FA6055"/>
    <w:rsid w:val="00FB3C26"/>
    <w:rsid w:val="00FC23F6"/>
    <w:rsid w:val="00FC4581"/>
    <w:rsid w:val="00FD24CA"/>
    <w:rsid w:val="00FD6EE1"/>
    <w:rsid w:val="00FE4D9D"/>
    <w:rsid w:val="00FF0D85"/>
    <w:rsid w:val="00FF3202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6F09"/>
  <w15:docId w15:val="{BFF73E85-5A5E-40C0-A20E-659C10D6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F3"/>
  </w:style>
  <w:style w:type="paragraph" w:styleId="Heading1">
    <w:name w:val="heading 1"/>
    <w:basedOn w:val="Normal"/>
    <w:next w:val="Normal"/>
    <w:uiPriority w:val="9"/>
    <w:qFormat/>
    <w:rsid w:val="00E321BF"/>
    <w:pPr>
      <w:keepNext/>
      <w:outlineLvl w:val="0"/>
    </w:pPr>
    <w:rPr>
      <w:b/>
      <w:bCs/>
      <w:i/>
      <w:iCs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F2B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F2B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F2BA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F2B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F2B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F2BA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E321BF"/>
    <w:rPr>
      <w:b/>
      <w:bCs/>
      <w:i/>
      <w:iCs/>
      <w:u w:val="single"/>
    </w:rPr>
  </w:style>
  <w:style w:type="paragraph" w:styleId="Header">
    <w:name w:val="header"/>
    <w:basedOn w:val="Normal"/>
    <w:rsid w:val="00E321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1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21B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21BF"/>
  </w:style>
  <w:style w:type="paragraph" w:customStyle="1" w:styleId="Default">
    <w:name w:val="Default"/>
    <w:rsid w:val="00366EEE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CM2">
    <w:name w:val="CM2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rsid w:val="002836D6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C72DF"/>
    <w:rPr>
      <w:i/>
      <w:iCs/>
    </w:rPr>
  </w:style>
  <w:style w:type="character" w:styleId="CommentReference">
    <w:name w:val="annotation reference"/>
    <w:basedOn w:val="DefaultParagraphFont"/>
    <w:rsid w:val="00406F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FE1"/>
  </w:style>
  <w:style w:type="paragraph" w:styleId="CommentSubject">
    <w:name w:val="annotation subject"/>
    <w:basedOn w:val="CommentText"/>
    <w:next w:val="CommentText"/>
    <w:link w:val="CommentSubjectChar"/>
    <w:rsid w:val="0040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FE1"/>
    <w:rPr>
      <w:b/>
      <w:bCs/>
    </w:rPr>
  </w:style>
  <w:style w:type="paragraph" w:styleId="ListParagraph">
    <w:name w:val="List Paragraph"/>
    <w:basedOn w:val="Normal"/>
    <w:uiPriority w:val="34"/>
    <w:qFormat/>
    <w:rsid w:val="002B416F"/>
    <w:pPr>
      <w:ind w:left="720"/>
      <w:contextualSpacing/>
    </w:pPr>
    <w:rPr>
      <w:rFonts w:ascii="Arial" w:hAnsi="Arial"/>
      <w:sz w:val="22"/>
      <w:szCs w:val="20"/>
    </w:rPr>
  </w:style>
  <w:style w:type="paragraph" w:styleId="NoSpacing">
    <w:name w:val="No Spacing"/>
    <w:uiPriority w:val="1"/>
    <w:qFormat/>
    <w:rsid w:val="00BD7A11"/>
  </w:style>
  <w:style w:type="character" w:styleId="Hyperlink">
    <w:name w:val="Hyperlink"/>
    <w:basedOn w:val="DefaultParagraphFont"/>
    <w:uiPriority w:val="99"/>
    <w:semiHidden/>
    <w:unhideWhenUsed/>
    <w:rsid w:val="002A11D5"/>
    <w:rPr>
      <w:color w:val="0563C1"/>
      <w:u w:val="single"/>
    </w:rPr>
  </w:style>
  <w:style w:type="paragraph" w:styleId="Revision">
    <w:name w:val="Revision"/>
    <w:hidden/>
    <w:uiPriority w:val="99"/>
    <w:semiHidden/>
    <w:rsid w:val="001714DC"/>
  </w:style>
  <w:style w:type="character" w:styleId="SubtleEmphasis">
    <w:name w:val="Subtle Emphasis"/>
    <w:basedOn w:val="DefaultParagraphFont"/>
    <w:uiPriority w:val="19"/>
    <w:qFormat/>
    <w:rsid w:val="00544572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uiPriority w:val="11"/>
    <w:qFormat/>
    <w:rsid w:val="003F2B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XTupqx64Ynsvcd3g3fu5iMAOBQ==">AMUW2mVfauiAgGG5wnTxLDHGYZa4d7b8tu9BHMyIXz3upFDQ/bU6H03D1aB9S7lvfD1/BW9SHRhtUSWsqIGLxrVCLynkDocWjPX8lerNpfEU8BkexCEopD+xRC7feIEy0rlK9sM5Xkko2wDm8gUSs6p/v0HxTlZFCpDF5lgSIBkIgbYX8D3R0jk=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County Water Control District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Camberato</dc:creator>
  <cp:lastModifiedBy>Alexis Nielson</cp:lastModifiedBy>
  <cp:revision>10</cp:revision>
  <cp:lastPrinted>2022-11-29T23:00:00Z</cp:lastPrinted>
  <dcterms:created xsi:type="dcterms:W3CDTF">2025-07-10T12:12:00Z</dcterms:created>
  <dcterms:modified xsi:type="dcterms:W3CDTF">2025-07-10T13:54:00Z</dcterms:modified>
</cp:coreProperties>
</file>